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12" w:rsidRDefault="00B06112" w:rsidP="00E53DDF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B06112" w:rsidRDefault="00B06112" w:rsidP="00E53DD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B06112" w:rsidRDefault="006500FC" w:rsidP="00D17FD3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B06112" w:rsidRDefault="00B06112" w:rsidP="00E53DDF">
      <w:pPr>
        <w:jc w:val="lowKashida"/>
        <w:rPr>
          <w:b/>
          <w:bCs/>
          <w:rtl/>
          <w:lang w:bidi="fa-IR"/>
        </w:rPr>
      </w:pPr>
    </w:p>
    <w:p w:rsidR="00B06112" w:rsidRDefault="00B06112" w:rsidP="00BF6B2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</w:t>
      </w:r>
      <w:r w:rsidR="00D17FD3">
        <w:rPr>
          <w:rFonts w:hint="cs"/>
          <w:b/>
          <w:bCs/>
          <w:rtl/>
          <w:lang w:bidi="fa-IR"/>
        </w:rPr>
        <w:t>کد</w:t>
      </w:r>
      <w:r>
        <w:rPr>
          <w:rFonts w:hint="cs"/>
          <w:b/>
          <w:bCs/>
          <w:rtl/>
          <w:lang w:bidi="fa-IR"/>
        </w:rPr>
        <w:t xml:space="preserve"> درس : </w:t>
      </w:r>
      <w:r w:rsidR="00BF6B2B">
        <w:rPr>
          <w:rFonts w:hint="cs"/>
          <w:b/>
          <w:bCs/>
          <w:rtl/>
          <w:lang w:bidi="fa-IR"/>
        </w:rPr>
        <w:t>پزوتز کامل نظری</w:t>
      </w:r>
      <w:r>
        <w:rPr>
          <w:rFonts w:hint="cs"/>
          <w:b/>
          <w:bCs/>
          <w:rtl/>
          <w:lang w:bidi="fa-IR"/>
        </w:rPr>
        <w:t xml:space="preserve">  رشته و مقطع تحصیلی :</w:t>
      </w:r>
      <w:r w:rsidR="003719CC">
        <w:rPr>
          <w:rFonts w:hint="cs"/>
          <w:b/>
          <w:bCs/>
          <w:rtl/>
          <w:lang w:bidi="fa-IR"/>
        </w:rPr>
        <w:t xml:space="preserve">  دستیار تخصصی </w:t>
      </w:r>
      <w:r w:rsidR="009B6C27">
        <w:rPr>
          <w:rFonts w:hint="cs"/>
          <w:b/>
          <w:bCs/>
          <w:rtl/>
          <w:lang w:bidi="fa-IR"/>
        </w:rPr>
        <w:t>پروتز</w:t>
      </w:r>
    </w:p>
    <w:p w:rsidR="00BD1787" w:rsidRDefault="00B06112" w:rsidP="00BD178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</w:t>
      </w:r>
    </w:p>
    <w:p w:rsidR="00B06112" w:rsidRDefault="00B06112" w:rsidP="00BF6B2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روز و ساعت برگزاری : </w:t>
      </w:r>
      <w:r w:rsidR="00BF6B2B">
        <w:rPr>
          <w:rFonts w:hint="cs"/>
          <w:b/>
          <w:bCs/>
          <w:rtl/>
          <w:lang w:bidi="fa-IR"/>
        </w:rPr>
        <w:t>یک</w:t>
      </w:r>
      <w:r>
        <w:rPr>
          <w:rFonts w:hint="cs"/>
          <w:b/>
          <w:bCs/>
          <w:rtl/>
          <w:lang w:bidi="fa-IR"/>
        </w:rPr>
        <w:t xml:space="preserve"> </w:t>
      </w:r>
      <w:r w:rsidR="000168CF">
        <w:rPr>
          <w:rFonts w:hint="cs"/>
          <w:b/>
          <w:bCs/>
          <w:rtl/>
          <w:lang w:bidi="fa-IR"/>
        </w:rPr>
        <w:t xml:space="preserve">شنبه </w:t>
      </w:r>
      <w:r w:rsidR="00D40C4A">
        <w:rPr>
          <w:rFonts w:hint="cs"/>
          <w:b/>
          <w:bCs/>
          <w:rtl/>
          <w:lang w:bidi="fa-IR"/>
        </w:rPr>
        <w:t xml:space="preserve"> ساعت </w:t>
      </w:r>
      <w:r w:rsidR="005957A0">
        <w:rPr>
          <w:rFonts w:hint="cs"/>
          <w:b/>
          <w:bCs/>
          <w:rtl/>
          <w:lang w:bidi="fa-IR"/>
        </w:rPr>
        <w:t>8</w:t>
      </w:r>
      <w:r>
        <w:rPr>
          <w:rFonts w:hint="cs"/>
          <w:b/>
          <w:bCs/>
          <w:rtl/>
          <w:lang w:bidi="fa-IR"/>
        </w:rPr>
        <w:t xml:space="preserve">                  محل برگزاری:  </w:t>
      </w:r>
      <w:r w:rsidR="000F0E84">
        <w:rPr>
          <w:rFonts w:hint="cs"/>
          <w:b/>
          <w:bCs/>
          <w:rtl/>
          <w:lang w:bidi="fa-IR"/>
        </w:rPr>
        <w:t>اتاق سمینار رزیدنتی</w:t>
      </w:r>
    </w:p>
    <w:p w:rsidR="008E1AFE" w:rsidRDefault="00B06112" w:rsidP="000168C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تعداد و نوع واحد ( نظری / عملی ) :  </w:t>
      </w:r>
      <w:r w:rsidR="000168CF">
        <w:rPr>
          <w:rFonts w:hint="cs"/>
          <w:b/>
          <w:bCs/>
          <w:rtl/>
          <w:lang w:bidi="fa-IR"/>
        </w:rPr>
        <w:t>2 واحد نظری</w:t>
      </w:r>
      <w:r>
        <w:rPr>
          <w:rFonts w:hint="cs"/>
          <w:b/>
          <w:bCs/>
          <w:rtl/>
          <w:lang w:bidi="fa-IR"/>
        </w:rPr>
        <w:t xml:space="preserve">    دروس پیش نیاز :  </w:t>
      </w:r>
      <w:r w:rsidR="000F0E84">
        <w:rPr>
          <w:rFonts w:hint="cs"/>
          <w:b/>
          <w:bCs/>
          <w:rtl/>
          <w:lang w:bidi="fa-IR"/>
        </w:rPr>
        <w:t>ندارد</w:t>
      </w:r>
    </w:p>
    <w:p w:rsidR="008E1AFE" w:rsidRDefault="00D17FD3" w:rsidP="00BF6B2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مدرس یا مدرسین:  </w:t>
      </w:r>
      <w:r w:rsidR="00BF6B2B">
        <w:rPr>
          <w:rFonts w:hint="cs"/>
          <w:b/>
          <w:bCs/>
          <w:rtl/>
          <w:lang w:bidi="fa-IR"/>
        </w:rPr>
        <w:t xml:space="preserve">دکتر محبوب </w:t>
      </w:r>
      <w:r w:rsidR="005957A0">
        <w:rPr>
          <w:rFonts w:hint="cs"/>
          <w:b/>
          <w:bCs/>
          <w:rtl/>
          <w:lang w:bidi="fa-IR"/>
        </w:rPr>
        <w:t xml:space="preserve"> </w:t>
      </w:r>
      <w:r w:rsidR="008E1AFE">
        <w:rPr>
          <w:rFonts w:hint="cs"/>
          <w:b/>
          <w:bCs/>
          <w:rtl/>
          <w:lang w:bidi="fa-IR"/>
        </w:rPr>
        <w:t>شماره تماس دانشکده:</w:t>
      </w:r>
      <w:r w:rsidR="000168CF">
        <w:rPr>
          <w:rFonts w:hint="cs"/>
          <w:b/>
          <w:bCs/>
          <w:rtl/>
          <w:lang w:bidi="fa-IR"/>
        </w:rPr>
        <w:t xml:space="preserve">3355965 </w:t>
      </w:r>
    </w:p>
    <w:p w:rsidR="00406F65" w:rsidRDefault="00406F65" w:rsidP="006500F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9916F6" w:rsidRDefault="009916F6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BD1E79" w:rsidRDefault="00EF72E1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EF72E1"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0308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4"/>
        <w:gridCol w:w="1430"/>
        <w:gridCol w:w="826"/>
        <w:gridCol w:w="884"/>
        <w:gridCol w:w="758"/>
        <w:gridCol w:w="647"/>
        <w:gridCol w:w="873"/>
      </w:tblGrid>
      <w:tr w:rsidR="00AC6D43" w:rsidRPr="00DE2D58" w:rsidTr="005957A0">
        <w:trPr>
          <w:trHeight w:val="740"/>
        </w:trPr>
        <w:tc>
          <w:tcPr>
            <w:tcW w:w="99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</w:tr>
      <w:tr w:rsidR="00AC6D43" w:rsidRPr="00DE2D58" w:rsidTr="005957A0">
        <w:tc>
          <w:tcPr>
            <w:tcW w:w="99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انتظار می</w:t>
            </w:r>
            <w:r w:rsidR="002771E8">
              <w:rPr>
                <w:rFonts w:hint="cs"/>
                <w:b/>
                <w:bCs/>
                <w:rtl/>
                <w:lang w:bidi="fa-IR"/>
              </w:rPr>
              <w:t>رود دستیار در پایان دوره اموزشی موارد زیر را بداند و توضیح دهد:</w:t>
            </w:r>
          </w:p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B6C27" w:rsidRDefault="009B6C27" w:rsidP="00BD17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tbl>
            <w:tblPr>
              <w:tblStyle w:val="TableGrid"/>
              <w:bidiVisual/>
              <w:tblW w:w="10792" w:type="dxa"/>
              <w:tblLayout w:type="fixed"/>
              <w:tblLook w:val="04A0"/>
            </w:tblPr>
            <w:tblGrid>
              <w:gridCol w:w="10792"/>
            </w:tblGrid>
            <w:tr w:rsidR="00BF6B2B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6B2B" w:rsidRPr="00646B53" w:rsidRDefault="00BF6B2B" w:rsidP="00BF6B2B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646B53">
                    <w:rPr>
                      <w:rFonts w:hint="cs"/>
                      <w:b/>
                      <w:bCs/>
                      <w:rtl/>
                      <w:lang w:bidi="fa-IR"/>
                    </w:rPr>
                    <w:t>حالت بی دندانی  (قسمت اول)</w:t>
                  </w:r>
                </w:p>
              </w:tc>
            </w:tr>
            <w:tr w:rsidR="00BF6B2B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6B2B" w:rsidRPr="00646B53" w:rsidRDefault="00BF6B2B" w:rsidP="00BF6B2B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646B53">
                    <w:rPr>
                      <w:rFonts w:hint="cs"/>
                      <w:b/>
                      <w:bCs/>
                      <w:rtl/>
                      <w:lang w:bidi="fa-IR"/>
                    </w:rPr>
                    <w:lastRenderedPageBreak/>
                    <w:t>حالت بی دندانی   قسمت دوم)</w:t>
                  </w:r>
                </w:p>
              </w:tc>
            </w:tr>
            <w:tr w:rsidR="00BF6B2B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6B2B" w:rsidRPr="00646B53" w:rsidRDefault="00BF6B2B" w:rsidP="00BF6B2B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646B53">
                    <w:rPr>
                      <w:rFonts w:hint="cs"/>
                      <w:b/>
                      <w:bCs/>
                      <w:rtl/>
                      <w:lang w:bidi="fa-IR"/>
                    </w:rPr>
                    <w:t>سلامت عمومی و ملاحظات تغذیه ای در بیماران بی دندان بیماران مسن بی دندان</w:t>
                  </w:r>
                </w:p>
              </w:tc>
            </w:tr>
            <w:tr w:rsidR="00BF6B2B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6B2B" w:rsidRPr="00646B53" w:rsidRDefault="00BF6B2B" w:rsidP="00BF6B2B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646B53">
                    <w:rPr>
                      <w:rFonts w:hint="cs"/>
                      <w:b/>
                      <w:bCs/>
                      <w:rtl/>
                      <w:lang w:bidi="fa-IR"/>
                    </w:rPr>
                    <w:t>عوارض استفاده از پروتز کامل</w:t>
                  </w:r>
                </w:p>
              </w:tc>
            </w:tr>
            <w:tr w:rsidR="00BF6B2B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6B2B" w:rsidRPr="00646B53" w:rsidRDefault="00BF6B2B" w:rsidP="00BF6B2B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646B53">
                    <w:rPr>
                      <w:rFonts w:hint="cs"/>
                      <w:b/>
                      <w:bCs/>
                      <w:rtl/>
                      <w:lang w:bidi="fa-IR"/>
                    </w:rPr>
                    <w:t>گرفتن تاریخچه، طرح درمان و بهبود نواحی تحمل کننده دنچر برای بیماران بی دندان (قسمت اول)</w:t>
                  </w:r>
                </w:p>
              </w:tc>
            </w:tr>
            <w:tr w:rsidR="00BF6B2B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6B2B" w:rsidRPr="00646B53" w:rsidRDefault="00BF6B2B" w:rsidP="00BF6B2B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646B53">
                    <w:rPr>
                      <w:rFonts w:hint="cs"/>
                      <w:b/>
                      <w:bCs/>
                      <w:rtl/>
                      <w:lang w:bidi="fa-IR"/>
                    </w:rPr>
                    <w:t>گرفتن تاریخچه، طرح درمان و بهبود نواحی تحمل کننده دنچر برای بیماران بی دندان (قسمت دوم)</w:t>
                  </w:r>
                </w:p>
              </w:tc>
            </w:tr>
            <w:tr w:rsidR="00BF6B2B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6B2B" w:rsidRPr="00646B53" w:rsidRDefault="00BF6B2B" w:rsidP="00BF6B2B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646B53">
                    <w:rPr>
                      <w:rFonts w:hint="cs"/>
                      <w:b/>
                      <w:bCs/>
                      <w:rtl/>
                      <w:lang w:bidi="fa-IR"/>
                    </w:rPr>
                    <w:t>انتخابهای درمانی برای بیماران بی دندان و بالقوه بی دندان ( قسمت اول)</w:t>
                  </w:r>
                </w:p>
              </w:tc>
            </w:tr>
            <w:tr w:rsidR="00BF6B2B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6B2B" w:rsidRPr="00646B53" w:rsidRDefault="00BF6B2B" w:rsidP="00BF6B2B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646B53">
                    <w:rPr>
                      <w:rFonts w:hint="cs"/>
                      <w:b/>
                      <w:bCs/>
                      <w:rtl/>
                      <w:lang w:bidi="fa-IR"/>
                    </w:rPr>
                    <w:t>انتخابهای درمانی برای بیماران بی دندان و بالقوه بی دندان ( قسمت دوم)</w:t>
                  </w:r>
                </w:p>
              </w:tc>
            </w:tr>
            <w:tr w:rsidR="00BF6B2B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6B2B" w:rsidRPr="00646B53" w:rsidRDefault="00BF6B2B" w:rsidP="00BF6B2B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646B53">
                    <w:rPr>
                      <w:rFonts w:hint="cs"/>
                      <w:b/>
                      <w:bCs/>
                      <w:rtl/>
                      <w:lang w:bidi="fa-IR"/>
                    </w:rPr>
                    <w:t>مواد مورد استفاده در درمان بیماران بی دندان  (قسمت اول)</w:t>
                  </w:r>
                </w:p>
              </w:tc>
            </w:tr>
            <w:tr w:rsidR="00BF6B2B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6B2B" w:rsidRPr="00646B53" w:rsidRDefault="00BF6B2B" w:rsidP="00BF6B2B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646B53">
                    <w:rPr>
                      <w:rFonts w:hint="cs"/>
                      <w:b/>
                      <w:bCs/>
                      <w:rtl/>
                      <w:lang w:bidi="fa-IR"/>
                    </w:rPr>
                    <w:t>مواد مورد استفاده در درمان بیماران بی دندان   قسمت دوم)</w:t>
                  </w:r>
                </w:p>
              </w:tc>
            </w:tr>
            <w:tr w:rsidR="00BF6B2B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6B2B" w:rsidRPr="00646B53" w:rsidRDefault="00BF6B2B" w:rsidP="00BF6B2B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646B53">
                    <w:rPr>
                      <w:rFonts w:hint="cs"/>
                      <w:b/>
                      <w:bCs/>
                      <w:rtl/>
                      <w:lang w:bidi="fa-IR"/>
                    </w:rPr>
                    <w:t>نواحی نشستگاه ماگزیلا و مندیبل بی دندان (قسمت اول)</w:t>
                  </w:r>
                </w:p>
              </w:tc>
            </w:tr>
            <w:tr w:rsidR="00BF6B2B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6B2B" w:rsidRPr="00646B53" w:rsidRDefault="00BF6B2B" w:rsidP="00BF6B2B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646B53">
                    <w:rPr>
                      <w:rFonts w:hint="cs"/>
                      <w:b/>
                      <w:bCs/>
                      <w:rtl/>
                      <w:lang w:bidi="fa-IR"/>
                    </w:rPr>
                    <w:t>نواحی نشستگاه ماگزیلا و مندیبل بی دندان (قسمت دوم)</w:t>
                  </w:r>
                </w:p>
              </w:tc>
            </w:tr>
            <w:tr w:rsidR="00BF6B2B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6B2B" w:rsidRPr="00646B53" w:rsidRDefault="00BF6B2B" w:rsidP="00BF6B2B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646B53">
                    <w:rPr>
                      <w:rFonts w:hint="cs"/>
                      <w:b/>
                      <w:bCs/>
                      <w:rtl/>
                      <w:lang w:bidi="fa-IR"/>
                    </w:rPr>
                    <w:t>سطوح صیقلی دنچر، ثبت روابط فکی و انتقال به آرتیکولاتور (قسمت اول)</w:t>
                  </w:r>
                </w:p>
              </w:tc>
            </w:tr>
            <w:tr w:rsidR="00BF6B2B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6B2B" w:rsidRPr="00646B53" w:rsidRDefault="00BF6B2B" w:rsidP="00BF6B2B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646B53">
                    <w:rPr>
                      <w:rFonts w:hint="cs"/>
                      <w:b/>
                      <w:bCs/>
                      <w:rtl/>
                      <w:lang w:bidi="fa-IR"/>
                    </w:rPr>
                    <w:t>سطوح صیقلی دنچر، ثبت روابط فکی و انتقال به آرتیکولاتور (قسمت دوم)</w:t>
                  </w:r>
                </w:p>
              </w:tc>
            </w:tr>
            <w:tr w:rsidR="00BF6B2B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6B2B" w:rsidRPr="00646B53" w:rsidRDefault="00BF6B2B" w:rsidP="00BF6B2B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646B53">
                    <w:rPr>
                      <w:rFonts w:hint="cs"/>
                      <w:b/>
                      <w:bCs/>
                      <w:rtl/>
                      <w:lang w:bidi="fa-IR"/>
                    </w:rPr>
                    <w:t>سطوح اکلوزال: انتخاب و چیدن دندانهای مصنوعی (قسمت اول)</w:t>
                  </w:r>
                </w:p>
              </w:tc>
            </w:tr>
            <w:tr w:rsidR="00BF6B2B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6B2B" w:rsidRPr="00646B53" w:rsidRDefault="00BF6B2B" w:rsidP="00BF6B2B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646B53">
                    <w:rPr>
                      <w:rFonts w:hint="cs"/>
                      <w:b/>
                      <w:bCs/>
                      <w:rtl/>
                      <w:lang w:bidi="fa-IR"/>
                    </w:rPr>
                    <w:t>سطوح اکلوزال: انتخاب و چیدن دندانهای مصنوعی (قسمت دوم)</w:t>
                  </w:r>
                </w:p>
              </w:tc>
            </w:tr>
            <w:tr w:rsidR="00BF6B2B" w:rsidTr="00696CAD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6B2B" w:rsidRPr="00646B53" w:rsidRDefault="00BF6B2B" w:rsidP="00BF6B2B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646B53">
                    <w:rPr>
                      <w:rFonts w:hint="cs"/>
                      <w:b/>
                      <w:bCs/>
                      <w:rtl/>
                      <w:lang w:bidi="fa-IR"/>
                    </w:rPr>
                    <w:t>سطوح اکلوزال: انتخاب و چیدن دندانهای مصنوعی (قسمت سوم)</w:t>
                  </w:r>
                </w:p>
              </w:tc>
            </w:tr>
            <w:tr w:rsidR="00BF6B2B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6B2B" w:rsidRPr="00646B53" w:rsidRDefault="00BF6B2B" w:rsidP="00BF6B2B">
                  <w:pPr>
                    <w:jc w:val="center"/>
                    <w:rPr>
                      <w:rFonts w:cstheme="minorHAnsi"/>
                      <w:b/>
                      <w:bCs/>
                      <w:rtl/>
                      <w:lang w:bidi="fa-IR"/>
                    </w:rPr>
                  </w:pPr>
                  <w:r w:rsidRPr="00335739">
                    <w:rPr>
                      <w:rFonts w:cs="Times New Roman"/>
                      <w:b/>
                      <w:bCs/>
                      <w:rtl/>
                      <w:lang w:bidi="fa-IR"/>
                    </w:rPr>
                    <w:t xml:space="preserve">جلسه امتحان دندان </w:t>
                  </w:r>
                  <w:r w:rsidRPr="00335739">
                    <w:rPr>
                      <w:rFonts w:cs="Calibri"/>
                      <w:b/>
                      <w:bCs/>
                      <w:rtl/>
                      <w:lang w:bidi="fa-IR"/>
                    </w:rPr>
                    <w:t>(</w:t>
                  </w:r>
                  <w:r w:rsidRPr="00335739">
                    <w:rPr>
                      <w:rFonts w:cs="Times New Roman"/>
                      <w:b/>
                      <w:bCs/>
                      <w:rtl/>
                      <w:lang w:bidi="fa-IR"/>
                    </w:rPr>
                    <w:t>قسمت اول</w:t>
                  </w:r>
                  <w:r w:rsidRPr="00335739">
                    <w:rPr>
                      <w:rFonts w:cs="Calibri"/>
                      <w:b/>
                      <w:bCs/>
                      <w:rtl/>
                      <w:lang w:bidi="fa-IR"/>
                    </w:rPr>
                    <w:t>)</w:t>
                  </w:r>
                </w:p>
              </w:tc>
            </w:tr>
            <w:tr w:rsidR="00BF6B2B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6B2B" w:rsidRPr="00646B53" w:rsidRDefault="00BF6B2B" w:rsidP="00BF6B2B">
                  <w:pPr>
                    <w:jc w:val="center"/>
                    <w:rPr>
                      <w:rFonts w:cstheme="minorHAnsi"/>
                      <w:b/>
                      <w:bCs/>
                      <w:lang w:bidi="fa-IR"/>
                    </w:rPr>
                  </w:pPr>
                  <w:r w:rsidRPr="00335739">
                    <w:rPr>
                      <w:rFonts w:cs="Times New Roman"/>
                      <w:b/>
                      <w:bCs/>
                      <w:rtl/>
                      <w:lang w:bidi="fa-IR"/>
                    </w:rPr>
                    <w:t xml:space="preserve">جلسه امتحان دندان </w:t>
                  </w:r>
                  <w:r w:rsidRPr="00335739">
                    <w:rPr>
                      <w:rFonts w:cs="Calibri"/>
                      <w:b/>
                      <w:bCs/>
                      <w:rtl/>
                      <w:lang w:bidi="fa-IR"/>
                    </w:rPr>
                    <w:t>(</w:t>
                  </w:r>
                  <w:r w:rsidRPr="00335739">
                    <w:rPr>
                      <w:rFonts w:cs="Times New Roman"/>
                      <w:b/>
                      <w:bCs/>
                      <w:rtl/>
                      <w:lang w:bidi="fa-IR"/>
                    </w:rPr>
                    <w:t xml:space="preserve">قسمت </w:t>
                  </w:r>
                  <w:r>
                    <w:rPr>
                      <w:rFonts w:cs="Times New Roman" w:hint="cs"/>
                      <w:b/>
                      <w:bCs/>
                      <w:rtl/>
                      <w:lang w:bidi="fa-IR"/>
                    </w:rPr>
                    <w:t>دوم</w:t>
                  </w:r>
                  <w:r>
                    <w:rPr>
                      <w:rFonts w:cs="Calibri" w:hint="cs"/>
                      <w:b/>
                      <w:bCs/>
                      <w:rtl/>
                      <w:lang w:bidi="fa-IR"/>
                    </w:rPr>
                    <w:t>)</w:t>
                  </w:r>
                </w:p>
              </w:tc>
            </w:tr>
            <w:tr w:rsidR="00BF6B2B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6B2B" w:rsidRPr="00646B53" w:rsidRDefault="00BF6B2B" w:rsidP="00BF6B2B">
                  <w:pPr>
                    <w:jc w:val="center"/>
                    <w:rPr>
                      <w:rFonts w:cstheme="minorHAnsi"/>
                      <w:b/>
                      <w:bCs/>
                      <w:lang w:bidi="fa-IR"/>
                    </w:rPr>
                  </w:pPr>
                  <w:r w:rsidRPr="00C00502">
                    <w:rPr>
                      <w:rFonts w:cs="Times New Roman" w:hint="cs"/>
                      <w:b/>
                      <w:bCs/>
                      <w:rtl/>
                      <w:lang w:bidi="fa-IR"/>
                    </w:rPr>
                    <w:t xml:space="preserve">تحویل پروتز و جلسات پیگیری </w:t>
                  </w:r>
                  <w:r w:rsidRPr="00C00502">
                    <w:rPr>
                      <w:rFonts w:cstheme="minorHAnsi" w:hint="cs"/>
                      <w:b/>
                      <w:bCs/>
                      <w:rtl/>
                      <w:lang w:bidi="fa-IR"/>
                    </w:rPr>
                    <w:t>(</w:t>
                  </w:r>
                  <w:r>
                    <w:rPr>
                      <w:rFonts w:cs="Times New Roman" w:hint="cs"/>
                      <w:b/>
                      <w:bCs/>
                      <w:rtl/>
                      <w:lang w:bidi="fa-IR"/>
                    </w:rPr>
                    <w:t>فسمت اول</w:t>
                  </w:r>
                  <w:r w:rsidRPr="00C00502">
                    <w:rPr>
                      <w:rFonts w:cstheme="minorHAnsi" w:hint="cs"/>
                      <w:b/>
                      <w:bCs/>
                      <w:rtl/>
                      <w:lang w:bidi="fa-IR"/>
                    </w:rPr>
                    <w:t>)</w:t>
                  </w:r>
                </w:p>
              </w:tc>
            </w:tr>
            <w:tr w:rsidR="00BF6B2B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6B2B" w:rsidRPr="00646B53" w:rsidRDefault="00BF6B2B" w:rsidP="00BF6B2B">
                  <w:pPr>
                    <w:jc w:val="center"/>
                    <w:rPr>
                      <w:rFonts w:cstheme="minorHAnsi"/>
                      <w:b/>
                      <w:bCs/>
                      <w:lang w:bidi="fa-IR"/>
                    </w:rPr>
                  </w:pPr>
                  <w:r w:rsidRPr="00C00502">
                    <w:rPr>
                      <w:rFonts w:cs="Times New Roman" w:hint="cs"/>
                      <w:b/>
                      <w:bCs/>
                      <w:rtl/>
                      <w:lang w:bidi="fa-IR"/>
                    </w:rPr>
                    <w:lastRenderedPageBreak/>
                    <w:t xml:space="preserve">تحویل پروتز و جلسات پیگیری </w:t>
                  </w:r>
                  <w:r w:rsidRPr="00C00502">
                    <w:rPr>
                      <w:rFonts w:cstheme="minorHAnsi" w:hint="cs"/>
                      <w:b/>
                      <w:bCs/>
                      <w:rtl/>
                      <w:lang w:bidi="fa-IR"/>
                    </w:rPr>
                    <w:t>(</w:t>
                  </w:r>
                  <w:r>
                    <w:rPr>
                      <w:rFonts w:cs="Times New Roman" w:hint="cs"/>
                      <w:b/>
                      <w:bCs/>
                      <w:rtl/>
                      <w:lang w:bidi="fa-IR"/>
                    </w:rPr>
                    <w:t>قسمت دوم</w:t>
                  </w:r>
                  <w:r w:rsidRPr="00C00502">
                    <w:rPr>
                      <w:rFonts w:cstheme="minorHAnsi" w:hint="cs"/>
                      <w:b/>
                      <w:bCs/>
                      <w:rtl/>
                      <w:lang w:bidi="fa-IR"/>
                    </w:rPr>
                    <w:t>)</w:t>
                  </w:r>
                </w:p>
              </w:tc>
            </w:tr>
            <w:tr w:rsidR="00BF6B2B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6B2B" w:rsidRPr="00646B53" w:rsidRDefault="00BF6B2B" w:rsidP="00BF6B2B">
                  <w:pPr>
                    <w:jc w:val="center"/>
                    <w:rPr>
                      <w:rFonts w:cstheme="minorHAnsi"/>
                      <w:b/>
                      <w:bCs/>
                      <w:lang w:bidi="fa-IR"/>
                    </w:rPr>
                  </w:pPr>
                  <w:r w:rsidRPr="008E01F6">
                    <w:rPr>
                      <w:rFonts w:cs="Times New Roman" w:hint="cs"/>
                      <w:b/>
                      <w:bCs/>
                      <w:rtl/>
                      <w:lang w:bidi="fa-IR"/>
                    </w:rPr>
                    <w:t xml:space="preserve">تحویل پروتز و جلسات پیگیری </w:t>
                  </w:r>
                  <w:r w:rsidRPr="008E01F6">
                    <w:rPr>
                      <w:rFonts w:cstheme="minorHAnsi" w:hint="cs"/>
                      <w:b/>
                      <w:bCs/>
                      <w:rtl/>
                      <w:lang w:bidi="fa-IR"/>
                    </w:rPr>
                    <w:t>(</w:t>
                  </w:r>
                  <w:r w:rsidRPr="008E01F6">
                    <w:rPr>
                      <w:rFonts w:cs="Times New Roman" w:hint="cs"/>
                      <w:b/>
                      <w:bCs/>
                      <w:rtl/>
                      <w:lang w:bidi="fa-IR"/>
                    </w:rPr>
                    <w:t xml:space="preserve">قسمت </w:t>
                  </w:r>
                  <w:r>
                    <w:rPr>
                      <w:rFonts w:cs="Times New Roman" w:hint="cs"/>
                      <w:b/>
                      <w:bCs/>
                      <w:rtl/>
                      <w:lang w:bidi="fa-IR"/>
                    </w:rPr>
                    <w:t>سوم</w:t>
                  </w:r>
                  <w:r w:rsidRPr="008E01F6">
                    <w:rPr>
                      <w:rFonts w:cstheme="minorHAnsi" w:hint="cs"/>
                      <w:b/>
                      <w:bCs/>
                      <w:rtl/>
                      <w:lang w:bidi="fa-IR"/>
                    </w:rPr>
                    <w:t>)</w:t>
                  </w:r>
                </w:p>
              </w:tc>
            </w:tr>
            <w:tr w:rsidR="00BF6B2B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6B2B" w:rsidRPr="00646B53" w:rsidRDefault="00BF6B2B" w:rsidP="00BF6B2B">
                  <w:pPr>
                    <w:jc w:val="center"/>
                    <w:rPr>
                      <w:rFonts w:cstheme="minorHAnsi"/>
                      <w:b/>
                      <w:bCs/>
                      <w:lang w:bidi="fa-IR"/>
                    </w:rPr>
                  </w:pPr>
                  <w:r w:rsidRPr="007F2FA7">
                    <w:rPr>
                      <w:rFonts w:cs="Times New Roman" w:hint="cs"/>
                      <w:b/>
                      <w:bCs/>
                      <w:rtl/>
                      <w:lang w:bidi="fa-IR"/>
                    </w:rPr>
                    <w:t>پروتکل های اصلاح شده برای دنچرهای فوری و دنچرهای تکی</w:t>
                  </w:r>
                </w:p>
              </w:tc>
            </w:tr>
            <w:tr w:rsidR="00BF6B2B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6B2B" w:rsidRPr="00646B53" w:rsidRDefault="00BF6B2B" w:rsidP="00BF6B2B">
                  <w:pPr>
                    <w:jc w:val="center"/>
                    <w:rPr>
                      <w:rFonts w:cstheme="minorHAnsi"/>
                      <w:b/>
                      <w:bCs/>
                      <w:lang w:bidi="fa-IR"/>
                    </w:rPr>
                  </w:pPr>
                  <w:r w:rsidRPr="00B97636">
                    <w:rPr>
                      <w:rFonts w:cs="Times New Roman" w:hint="cs"/>
                      <w:b/>
                      <w:bCs/>
                      <w:rtl/>
                      <w:lang w:bidi="fa-IR"/>
                    </w:rPr>
                    <w:t>طولانی کردن عمر مفید دتچرهای کامل</w:t>
                  </w:r>
                  <w:r w:rsidRPr="00B97636">
                    <w:rPr>
                      <w:rFonts w:cstheme="minorHAnsi" w:hint="cs"/>
                      <w:b/>
                      <w:bCs/>
                      <w:rtl/>
                      <w:lang w:bidi="fa-IR"/>
                    </w:rPr>
                    <w:t xml:space="preserve">" </w:t>
                  </w:r>
                  <w:r w:rsidRPr="00B97636">
                    <w:rPr>
                      <w:rFonts w:cs="Times New Roman" w:hint="cs"/>
                      <w:b/>
                      <w:bCs/>
                      <w:rtl/>
                      <w:lang w:bidi="fa-IR"/>
                    </w:rPr>
                    <w:t>تعمیرات و همانند سازی دنچرها</w:t>
                  </w:r>
                </w:p>
              </w:tc>
            </w:tr>
            <w:tr w:rsidR="00BF6B2B" w:rsidTr="005957A0">
              <w:tc>
                <w:tcPr>
                  <w:tcW w:w="10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6B2B" w:rsidRPr="00646B53" w:rsidRDefault="00BF6B2B" w:rsidP="00BF6B2B">
                  <w:pPr>
                    <w:jc w:val="center"/>
                    <w:rPr>
                      <w:rFonts w:cstheme="minorHAnsi"/>
                      <w:b/>
                      <w:bCs/>
                      <w:lang w:bidi="fa-IR"/>
                    </w:rPr>
                  </w:pPr>
                  <w:r w:rsidRPr="00B97636">
                    <w:rPr>
                      <w:rFonts w:cs="Times New Roman" w:hint="cs"/>
                      <w:b/>
                      <w:bCs/>
                      <w:rtl/>
                      <w:lang w:bidi="fa-IR"/>
                    </w:rPr>
                    <w:t>ملاحظات تکلم در دنچرهای کامل</w:t>
                  </w:r>
                </w:p>
              </w:tc>
            </w:tr>
          </w:tbl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3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2771E8" w:rsidRDefault="002771E8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2771E8" w:rsidRDefault="002771E8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2771E8" w:rsidRDefault="002771E8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2771E8" w:rsidRDefault="002771E8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2771E8" w:rsidRPr="00DE2D58" w:rsidRDefault="002771E8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F63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 وتشویق دستیار جهت ارایه وبحث در زمینه مباحث درسی</w:t>
            </w: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8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شرکت فعال دستیار در کلاس ومشارکت در ارایه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دروس وبحث</w:t>
            </w:r>
          </w:p>
        </w:tc>
        <w:tc>
          <w:tcPr>
            <w:tcW w:w="758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کلاس درس</w:t>
            </w:r>
          </w:p>
        </w:tc>
        <w:tc>
          <w:tcPr>
            <w:tcW w:w="64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 ساعت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ویدیو پروژکتور</w:t>
            </w: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Power point</w:t>
            </w:r>
          </w:p>
        </w:tc>
      </w:tr>
    </w:tbl>
    <w:p w:rsidR="00283B1B" w:rsidRDefault="00283B1B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6E6879" w:rsidRDefault="006E6879" w:rsidP="006E6879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 w:rsidR="00AC6D43">
        <w:rPr>
          <w:rFonts w:hint="cs"/>
          <w:b/>
          <w:bCs/>
          <w:sz w:val="24"/>
          <w:szCs w:val="24"/>
          <w:rtl/>
          <w:lang w:bidi="fa-IR"/>
        </w:rPr>
        <w:t xml:space="preserve">استاد </w:t>
      </w:r>
    </w:p>
    <w:p w:rsidR="00045F77" w:rsidRPr="001D1254" w:rsidRDefault="00045F77" w:rsidP="006E6879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</w:p>
    <w:p w:rsidR="00EF5AE4" w:rsidRPr="006E6879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6E6879" w:rsidRDefault="006E6879" w:rsidP="006E6879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6E6879" w:rsidRDefault="006E6879" w:rsidP="006E6879">
      <w:pPr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               بارم :</w:t>
      </w:r>
      <w:r w:rsidR="00DA3040">
        <w:rPr>
          <w:rFonts w:hint="cs"/>
          <w:b/>
          <w:bCs/>
          <w:sz w:val="28"/>
          <w:szCs w:val="28"/>
          <w:rtl/>
          <w:lang w:bidi="fa-IR"/>
        </w:rPr>
        <w:t xml:space="preserve">40%ارایه </w:t>
      </w:r>
      <w:r w:rsidR="00DA3040">
        <w:rPr>
          <w:b/>
          <w:bCs/>
          <w:sz w:val="28"/>
          <w:szCs w:val="28"/>
          <w:lang w:bidi="fa-IR"/>
        </w:rPr>
        <w:t>power point</w:t>
      </w:r>
    </w:p>
    <w:p w:rsidR="006E6879" w:rsidRDefault="006E6879" w:rsidP="006E6879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   </w:t>
      </w:r>
      <w:r w:rsidR="00AC6D43">
        <w:rPr>
          <w:rFonts w:hint="cs"/>
          <w:b/>
          <w:bCs/>
          <w:sz w:val="28"/>
          <w:szCs w:val="28"/>
          <w:rtl/>
          <w:lang w:bidi="fa-IR"/>
        </w:rPr>
        <w:t>آزمون تشریحی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بارم : </w:t>
      </w:r>
      <w:r w:rsidR="00DA3040">
        <w:rPr>
          <w:rFonts w:hint="cs"/>
          <w:b/>
          <w:bCs/>
          <w:sz w:val="28"/>
          <w:szCs w:val="28"/>
          <w:rtl/>
          <w:lang w:bidi="fa-IR"/>
        </w:rPr>
        <w:t>60%</w:t>
      </w:r>
    </w:p>
    <w:p w:rsidR="00045F77" w:rsidRDefault="00045F77" w:rsidP="006E6879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5957A0" w:rsidRPr="004322C5" w:rsidRDefault="006E6879" w:rsidP="00BF6B2B">
      <w:pPr>
        <w:ind w:left="360"/>
        <w:rPr>
          <w:rFonts w:cstheme="minorHAnsi"/>
          <w:b/>
          <w:bCs/>
          <w:lang w:bidi="fa-IR"/>
        </w:rPr>
      </w:pPr>
      <w:r w:rsidRPr="00BC4D74"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 w:rsidRPr="00BC4D74">
        <w:rPr>
          <w:rFonts w:hint="cs"/>
          <w:b/>
          <w:bCs/>
          <w:rtl/>
          <w:lang w:bidi="fa-IR"/>
        </w:rPr>
        <w:t>( رفرانس ):</w:t>
      </w:r>
      <w:r w:rsidR="00BF6B2B" w:rsidRPr="00BF6B2B">
        <w:rPr>
          <w:rFonts w:cstheme="minorHAnsi"/>
          <w:b/>
          <w:bCs/>
          <w:lang w:bidi="fa-IR"/>
        </w:rPr>
        <w:t xml:space="preserve"> </w:t>
      </w:r>
      <w:r w:rsidR="00BF6B2B" w:rsidRPr="00646B53">
        <w:rPr>
          <w:rFonts w:cstheme="minorHAnsi"/>
          <w:b/>
          <w:bCs/>
          <w:lang w:bidi="fa-IR"/>
        </w:rPr>
        <w:t>Zarb G, et al: Prosthodontics treatment for edentulous patients: complete denture and implant-supported prostheses 13</w:t>
      </w:r>
      <w:r w:rsidR="00BF6B2B" w:rsidRPr="00646B53">
        <w:rPr>
          <w:rFonts w:cstheme="minorHAnsi"/>
          <w:b/>
          <w:bCs/>
          <w:vertAlign w:val="superscript"/>
          <w:lang w:bidi="fa-IR"/>
        </w:rPr>
        <w:t>th</w:t>
      </w:r>
      <w:r w:rsidR="00BF6B2B" w:rsidRPr="00646B53">
        <w:rPr>
          <w:rFonts w:cstheme="minorHAnsi"/>
          <w:b/>
          <w:bCs/>
          <w:lang w:bidi="fa-IR"/>
        </w:rPr>
        <w:t xml:space="preserve"> ; 2013</w:t>
      </w:r>
    </w:p>
    <w:p w:rsidR="00EF5AE4" w:rsidRPr="00670195" w:rsidRDefault="00EF5AE4" w:rsidP="005957A0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sectPr w:rsidR="00EF5AE4" w:rsidSect="00C937CD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252" w:rsidRDefault="003A0252">
      <w:r>
        <w:separator/>
      </w:r>
    </w:p>
  </w:endnote>
  <w:endnote w:type="continuationSeparator" w:id="1">
    <w:p w:rsidR="003A0252" w:rsidRDefault="003A0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EF72E1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EF72E1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F6B2B">
      <w:rPr>
        <w:rStyle w:val="PageNumber"/>
        <w:noProof/>
        <w:rtl/>
        <w:lang w:bidi="ar-SA"/>
      </w:rPr>
      <w:t>1</w: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252" w:rsidRDefault="003A0252">
      <w:r>
        <w:separator/>
      </w:r>
    </w:p>
  </w:footnote>
  <w:footnote w:type="continuationSeparator" w:id="1">
    <w:p w:rsidR="003A0252" w:rsidRDefault="003A02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4D61"/>
    <w:rsid w:val="000168CF"/>
    <w:rsid w:val="00030B0F"/>
    <w:rsid w:val="000323A5"/>
    <w:rsid w:val="00045F77"/>
    <w:rsid w:val="0005292B"/>
    <w:rsid w:val="0009136C"/>
    <w:rsid w:val="000F0E84"/>
    <w:rsid w:val="00134639"/>
    <w:rsid w:val="00151E38"/>
    <w:rsid w:val="0017283A"/>
    <w:rsid w:val="001964C2"/>
    <w:rsid w:val="00213CDD"/>
    <w:rsid w:val="0025488E"/>
    <w:rsid w:val="00255C41"/>
    <w:rsid w:val="00265FC4"/>
    <w:rsid w:val="002771E8"/>
    <w:rsid w:val="00283B1B"/>
    <w:rsid w:val="002D66BC"/>
    <w:rsid w:val="00325C60"/>
    <w:rsid w:val="00366B7E"/>
    <w:rsid w:val="003719CC"/>
    <w:rsid w:val="003866DF"/>
    <w:rsid w:val="003A0252"/>
    <w:rsid w:val="003A6E8D"/>
    <w:rsid w:val="00406F65"/>
    <w:rsid w:val="00450080"/>
    <w:rsid w:val="004573BF"/>
    <w:rsid w:val="004763FC"/>
    <w:rsid w:val="00492706"/>
    <w:rsid w:val="004A0426"/>
    <w:rsid w:val="004A1B00"/>
    <w:rsid w:val="004B286B"/>
    <w:rsid w:val="004B2F2F"/>
    <w:rsid w:val="004B5A72"/>
    <w:rsid w:val="004D0EC3"/>
    <w:rsid w:val="004F69C2"/>
    <w:rsid w:val="0052275A"/>
    <w:rsid w:val="00532C8A"/>
    <w:rsid w:val="005957A0"/>
    <w:rsid w:val="005B3AC9"/>
    <w:rsid w:val="00620280"/>
    <w:rsid w:val="00630CC3"/>
    <w:rsid w:val="00645CFC"/>
    <w:rsid w:val="00645DB4"/>
    <w:rsid w:val="006500FC"/>
    <w:rsid w:val="006613B0"/>
    <w:rsid w:val="00664FA8"/>
    <w:rsid w:val="00670195"/>
    <w:rsid w:val="006B0CF8"/>
    <w:rsid w:val="006C5AA0"/>
    <w:rsid w:val="006E6879"/>
    <w:rsid w:val="006F21A4"/>
    <w:rsid w:val="0071185A"/>
    <w:rsid w:val="00717996"/>
    <w:rsid w:val="007215ED"/>
    <w:rsid w:val="0074286F"/>
    <w:rsid w:val="00745827"/>
    <w:rsid w:val="0075290C"/>
    <w:rsid w:val="00782B74"/>
    <w:rsid w:val="00796125"/>
    <w:rsid w:val="007A6751"/>
    <w:rsid w:val="007B039B"/>
    <w:rsid w:val="007B399E"/>
    <w:rsid w:val="007B7B7C"/>
    <w:rsid w:val="007C658A"/>
    <w:rsid w:val="008C3102"/>
    <w:rsid w:val="008E1AFE"/>
    <w:rsid w:val="009463CB"/>
    <w:rsid w:val="009565F8"/>
    <w:rsid w:val="009779C1"/>
    <w:rsid w:val="009916F6"/>
    <w:rsid w:val="00992E8A"/>
    <w:rsid w:val="00994CDB"/>
    <w:rsid w:val="009B6C27"/>
    <w:rsid w:val="009E698B"/>
    <w:rsid w:val="00A337B7"/>
    <w:rsid w:val="00AA2F4D"/>
    <w:rsid w:val="00AC6C62"/>
    <w:rsid w:val="00AC6D43"/>
    <w:rsid w:val="00B06112"/>
    <w:rsid w:val="00B54D61"/>
    <w:rsid w:val="00B64314"/>
    <w:rsid w:val="00B674CB"/>
    <w:rsid w:val="00B67BB2"/>
    <w:rsid w:val="00B85222"/>
    <w:rsid w:val="00B94354"/>
    <w:rsid w:val="00BB384B"/>
    <w:rsid w:val="00BB41D5"/>
    <w:rsid w:val="00BC48A3"/>
    <w:rsid w:val="00BC4D74"/>
    <w:rsid w:val="00BD1787"/>
    <w:rsid w:val="00BD1E79"/>
    <w:rsid w:val="00BF6B2B"/>
    <w:rsid w:val="00C05F8A"/>
    <w:rsid w:val="00C06BF1"/>
    <w:rsid w:val="00C14172"/>
    <w:rsid w:val="00C30943"/>
    <w:rsid w:val="00C36F8A"/>
    <w:rsid w:val="00C4223E"/>
    <w:rsid w:val="00C91FE6"/>
    <w:rsid w:val="00C937CD"/>
    <w:rsid w:val="00CE5458"/>
    <w:rsid w:val="00CF3A9C"/>
    <w:rsid w:val="00D07EC1"/>
    <w:rsid w:val="00D17DA9"/>
    <w:rsid w:val="00D17FD3"/>
    <w:rsid w:val="00D341C4"/>
    <w:rsid w:val="00D40C4A"/>
    <w:rsid w:val="00D738B9"/>
    <w:rsid w:val="00DA3040"/>
    <w:rsid w:val="00DC23B7"/>
    <w:rsid w:val="00DD3BD6"/>
    <w:rsid w:val="00DE2D58"/>
    <w:rsid w:val="00DF7B27"/>
    <w:rsid w:val="00E109A3"/>
    <w:rsid w:val="00E526D4"/>
    <w:rsid w:val="00E53DDF"/>
    <w:rsid w:val="00E627FE"/>
    <w:rsid w:val="00E77891"/>
    <w:rsid w:val="00E8686E"/>
    <w:rsid w:val="00ED4BCE"/>
    <w:rsid w:val="00EF5AE4"/>
    <w:rsid w:val="00EF6C64"/>
    <w:rsid w:val="00EF72E1"/>
    <w:rsid w:val="00F02750"/>
    <w:rsid w:val="00F378E6"/>
    <w:rsid w:val="00F631D9"/>
    <w:rsid w:val="00F9062E"/>
    <w:rsid w:val="00F95655"/>
    <w:rsid w:val="00FA1F18"/>
    <w:rsid w:val="00FC0B26"/>
    <w:rsid w:val="00FE655A"/>
    <w:rsid w:val="00FF1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7A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957A0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7A0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7A0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7A0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7A0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7A0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7A0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7A0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7A0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957A0"/>
    <w:rPr>
      <w:b/>
      <w:bCs/>
    </w:rPr>
  </w:style>
  <w:style w:type="table" w:styleId="TableGrid">
    <w:name w:val="Table Grid"/>
    <w:basedOn w:val="TableNormal"/>
    <w:uiPriority w:val="39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5957A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57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57A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7A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7A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7A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7A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7A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7A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957A0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57A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7A0"/>
    <w:pPr>
      <w:bidi w:val="0"/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57A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5957A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957A0"/>
    <w:pPr>
      <w:bidi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57A0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57A0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957A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7A0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7A0"/>
    <w:rPr>
      <w:b/>
      <w:bCs/>
      <w:i/>
      <w:iCs/>
    </w:rPr>
  </w:style>
  <w:style w:type="character" w:styleId="SubtleEmphasis">
    <w:name w:val="Subtle Emphasis"/>
    <w:uiPriority w:val="19"/>
    <w:qFormat/>
    <w:rsid w:val="005957A0"/>
    <w:rPr>
      <w:i/>
      <w:iCs/>
    </w:rPr>
  </w:style>
  <w:style w:type="character" w:styleId="IntenseEmphasis">
    <w:name w:val="Intense Emphasis"/>
    <w:uiPriority w:val="21"/>
    <w:qFormat/>
    <w:rsid w:val="005957A0"/>
    <w:rPr>
      <w:b/>
      <w:bCs/>
    </w:rPr>
  </w:style>
  <w:style w:type="character" w:styleId="SubtleReference">
    <w:name w:val="Subtle Reference"/>
    <w:uiPriority w:val="31"/>
    <w:qFormat/>
    <w:rsid w:val="005957A0"/>
    <w:rPr>
      <w:smallCaps/>
    </w:rPr>
  </w:style>
  <w:style w:type="character" w:styleId="IntenseReference">
    <w:name w:val="Intense Reference"/>
    <w:uiPriority w:val="32"/>
    <w:qFormat/>
    <w:rsid w:val="005957A0"/>
    <w:rPr>
      <w:smallCaps/>
      <w:spacing w:val="5"/>
      <w:u w:val="single"/>
    </w:rPr>
  </w:style>
  <w:style w:type="character" w:styleId="BookTitle">
    <w:name w:val="Book Title"/>
    <w:uiPriority w:val="33"/>
    <w:qFormat/>
    <w:rsid w:val="005957A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7A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user</cp:lastModifiedBy>
  <cp:revision>29</cp:revision>
  <cp:lastPrinted>2010-06-23T11:37:00Z</cp:lastPrinted>
  <dcterms:created xsi:type="dcterms:W3CDTF">2018-03-03T06:21:00Z</dcterms:created>
  <dcterms:modified xsi:type="dcterms:W3CDTF">2019-09-29T07:29:00Z</dcterms:modified>
</cp:coreProperties>
</file>