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EA6C8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BF6B2B">
        <w:rPr>
          <w:rFonts w:hint="cs"/>
          <w:b/>
          <w:bCs/>
          <w:rtl/>
          <w:lang w:bidi="fa-IR"/>
        </w:rPr>
        <w:t xml:space="preserve">پزوتز </w:t>
      </w:r>
      <w:r w:rsidR="00EA6C84">
        <w:rPr>
          <w:rFonts w:hint="cs"/>
          <w:b/>
          <w:bCs/>
          <w:rtl/>
          <w:lang w:bidi="fa-IR"/>
        </w:rPr>
        <w:t xml:space="preserve">ثابت </w:t>
      </w:r>
      <w:r w:rsidR="00BF6B2B">
        <w:rPr>
          <w:rFonts w:hint="cs"/>
          <w:b/>
          <w:bCs/>
          <w:rtl/>
          <w:lang w:bidi="fa-IR"/>
        </w:rPr>
        <w:t>نظری</w:t>
      </w:r>
      <w:r>
        <w:rPr>
          <w:rFonts w:hint="cs"/>
          <w:b/>
          <w:bCs/>
          <w:rtl/>
          <w:lang w:bidi="fa-IR"/>
        </w:rPr>
        <w:t xml:space="preserve"> </w:t>
      </w:r>
      <w:r w:rsidR="00EA6C84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 xml:space="preserve">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EA6C8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EA6C84">
        <w:rPr>
          <w:rFonts w:hint="cs"/>
          <w:b/>
          <w:bCs/>
          <w:rtl/>
          <w:lang w:bidi="fa-IR"/>
        </w:rPr>
        <w:t>دو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A6C84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C0487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>دکتر</w:t>
      </w:r>
      <w:r w:rsidR="00C0487B">
        <w:rPr>
          <w:rFonts w:hint="cs"/>
          <w:b/>
          <w:bCs/>
          <w:rtl/>
          <w:lang w:bidi="fa-IR"/>
        </w:rPr>
        <w:t>صالح صابر دکتر انارکی</w:t>
      </w:r>
      <w:r w:rsidR="00BF6B2B">
        <w:rPr>
          <w:rFonts w:hint="cs"/>
          <w:b/>
          <w:bCs/>
          <w:rtl/>
          <w:lang w:bidi="fa-IR"/>
        </w:rPr>
        <w:t xml:space="preserve"> </w:t>
      </w:r>
      <w:r w:rsidR="005957A0"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F437EC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F437EC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P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b/>
                      <w:bCs/>
                      <w:sz w:val="20"/>
                      <w:szCs w:val="20"/>
                    </w:rPr>
                  </w:pPr>
                  <w:r w:rsidRPr="00EA6C84">
                    <w:rPr>
                      <w:rFonts w:ascii="JansonText-RomanSC" w:hAnsi="JansonText-RomanSC" w:cs="JansonText-RomanSC"/>
                      <w:b/>
                      <w:bCs/>
                      <w:sz w:val="20"/>
                      <w:szCs w:val="20"/>
                    </w:rPr>
                    <w:t>.Communicating with the Dental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lastRenderedPageBreak/>
                    <w:t>Laboratory, 443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lastRenderedPageBreak/>
                    <w:t>.Definitive Casts and Dies, 457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17.Definitive Casts and Dies, 457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Wax Patterns, 489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Wax Patterns, 489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Framework Design and Metal Selection for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Metal-Ceramic Restorations, 521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Pontic Design, 546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Pontic Design, 546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Retainers for Partial Removable Dental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Prostheses, 576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Investing and Casting, 601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Description of Color, Color-Replication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Process, and Esthetics, 624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Description of Color, Color-Replication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Process, and Esthetics, 624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Metal-Ceramic Restorations, 647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All-Ceramic Restorations, 674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Resin-Bonded Fixed Dental Prostheses, 694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Connectors for Partial Fixed Dental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lastRenderedPageBreak/>
                    <w:t>Prostheses, 713</w:t>
                  </w:r>
                </w:p>
              </w:tc>
            </w:tr>
            <w:tr w:rsidR="00EA6C84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lastRenderedPageBreak/>
                    <w:t>Finishing the Cast Restoration, 736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</w:p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Evaluation, Characterization, and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Glazing, 751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Luting Agents and Cementation</w:t>
                  </w:r>
                </w:p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Procedures, 774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Postoperative Care, 792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JansonText-RomanSC" w:hAnsi="JansonText-RomanSC" w:cs="JansonText-RomanSC"/>
                      <w:sz w:val="20"/>
                      <w:szCs w:val="20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16.Communicating with the Dental</w:t>
                  </w:r>
                </w:p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Laboratory, 443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17.Definitive Casts and Dies, 457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17.Definitive Casts and Dies, 457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Wax Patterns, 489</w:t>
                  </w:r>
                </w:p>
              </w:tc>
            </w:tr>
            <w:tr w:rsidR="00EA6C84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6C84" w:rsidRDefault="00EA6C84" w:rsidP="00EA6C84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JansonText-RomanSC" w:hAnsi="JansonText-RomanSC" w:cs="JansonText-RomanSC"/>
                      <w:sz w:val="20"/>
                      <w:szCs w:val="20"/>
                    </w:rPr>
                    <w:t>Wax Patterns, 489</w:t>
                  </w: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A6C84" w:rsidRPr="0036742C" w:rsidRDefault="006E6879" w:rsidP="00EA6C84">
      <w:pPr>
        <w:autoSpaceDE w:val="0"/>
        <w:autoSpaceDN w:val="0"/>
        <w:adjustRightInd w:val="0"/>
        <w:rPr>
          <w:rFonts w:ascii="JansonText-Roman" w:hAnsi="JansonText-Roman" w:cs="JansonText-Roman"/>
          <w:color w:val="000000"/>
          <w:sz w:val="18"/>
          <w:szCs w:val="18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 xml:space="preserve">( رفرانس </w:t>
      </w:r>
      <w:r w:rsidR="00EA6C84" w:rsidRPr="0036742C">
        <w:rPr>
          <w:rFonts w:ascii="JansonText-Roman" w:hAnsi="JansonText-Roman" w:cs="JansonText-Roman"/>
          <w:color w:val="000000"/>
          <w:sz w:val="18"/>
          <w:szCs w:val="18"/>
        </w:rPr>
        <w:t>CONTEMPORARY FIXED</w:t>
      </w:r>
    </w:p>
    <w:p w:rsidR="00EA6C84" w:rsidRPr="0036742C" w:rsidRDefault="00EA6C84" w:rsidP="00EA6C84">
      <w:pPr>
        <w:autoSpaceDE w:val="0"/>
        <w:autoSpaceDN w:val="0"/>
        <w:adjustRightInd w:val="0"/>
        <w:rPr>
          <w:rFonts w:ascii="JansonText-Roman" w:hAnsi="JansonText-Roman" w:cs="JansonText-Roman"/>
          <w:color w:val="000000"/>
          <w:sz w:val="18"/>
          <w:szCs w:val="18"/>
        </w:rPr>
      </w:pPr>
      <w:r w:rsidRPr="0036742C">
        <w:rPr>
          <w:rFonts w:ascii="JansonText-Roman" w:hAnsi="JansonText-Roman" w:cs="JansonText-Roman"/>
          <w:color w:val="000000"/>
          <w:sz w:val="18"/>
          <w:szCs w:val="18"/>
        </w:rPr>
        <w:t>PROSTHODONTICS</w:t>
      </w:r>
    </w:p>
    <w:p w:rsidR="00EF5AE4" w:rsidRDefault="00EF5AE4" w:rsidP="00EA6C84">
      <w:pPr>
        <w:ind w:left="360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D1" w:rsidRDefault="002A3DD1">
      <w:r>
        <w:separator/>
      </w:r>
    </w:p>
  </w:endnote>
  <w:endnote w:type="continuationSeparator" w:id="1">
    <w:p w:rsidR="002A3DD1" w:rsidRDefault="002A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ansonTex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F437EC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F437EC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0487B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D1" w:rsidRDefault="002A3DD1">
      <w:r>
        <w:separator/>
      </w:r>
    </w:p>
  </w:footnote>
  <w:footnote w:type="continuationSeparator" w:id="1">
    <w:p w:rsidR="002A3DD1" w:rsidRDefault="002A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A3DD1"/>
    <w:rsid w:val="002D66BC"/>
    <w:rsid w:val="00325C60"/>
    <w:rsid w:val="00366B7E"/>
    <w:rsid w:val="003719CC"/>
    <w:rsid w:val="003866DF"/>
    <w:rsid w:val="003A0252"/>
    <w:rsid w:val="003A6E8D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D72DD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6B2B"/>
    <w:rsid w:val="00C0487B"/>
    <w:rsid w:val="00C05F8A"/>
    <w:rsid w:val="00C06BF1"/>
    <w:rsid w:val="00C14172"/>
    <w:rsid w:val="00C30943"/>
    <w:rsid w:val="00C36F8A"/>
    <w:rsid w:val="00C4223E"/>
    <w:rsid w:val="00C5221B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A6C84"/>
    <w:rsid w:val="00ED4BCE"/>
    <w:rsid w:val="00EF5AE4"/>
    <w:rsid w:val="00EF6C64"/>
    <w:rsid w:val="00EF72E1"/>
    <w:rsid w:val="00F02750"/>
    <w:rsid w:val="00F378E6"/>
    <w:rsid w:val="00F437EC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32</cp:revision>
  <cp:lastPrinted>2010-06-23T11:37:00Z</cp:lastPrinted>
  <dcterms:created xsi:type="dcterms:W3CDTF">2018-03-03T06:21:00Z</dcterms:created>
  <dcterms:modified xsi:type="dcterms:W3CDTF">2019-09-29T07:37:00Z</dcterms:modified>
</cp:coreProperties>
</file>