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E627F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E627FE">
        <w:rPr>
          <w:rFonts w:hint="cs"/>
          <w:b/>
          <w:bCs/>
          <w:rtl/>
          <w:lang w:bidi="fa-IR"/>
        </w:rPr>
        <w:t xml:space="preserve">ایمپلنت </w:t>
      </w:r>
      <w:r w:rsidR="009B6C27">
        <w:rPr>
          <w:rFonts w:hint="cs"/>
          <w:b/>
          <w:bCs/>
          <w:rtl/>
          <w:lang w:bidi="fa-IR"/>
        </w:rPr>
        <w:t xml:space="preserve"> نظری</w:t>
      </w:r>
      <w:r>
        <w:rPr>
          <w:rFonts w:hint="cs"/>
          <w:b/>
          <w:bCs/>
          <w:rtl/>
          <w:lang w:bidi="fa-IR"/>
        </w:rPr>
        <w:t xml:space="preserve"> </w:t>
      </w:r>
      <w:r w:rsidR="00E627FE">
        <w:rPr>
          <w:rFonts w:hint="cs"/>
          <w:b/>
          <w:bCs/>
          <w:rtl/>
          <w:lang w:bidi="fa-IR"/>
        </w:rPr>
        <w:t>1</w:t>
      </w:r>
      <w:r>
        <w:rPr>
          <w:rFonts w:hint="cs"/>
          <w:b/>
          <w:bCs/>
          <w:rtl/>
          <w:lang w:bidi="fa-IR"/>
        </w:rPr>
        <w:t xml:space="preserve"> 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E627F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E627FE">
        <w:rPr>
          <w:rFonts w:hint="cs"/>
          <w:b/>
          <w:bCs/>
          <w:rtl/>
          <w:lang w:bidi="fa-IR"/>
        </w:rPr>
        <w:t>دو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627FE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E627F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E627FE">
        <w:rPr>
          <w:rFonts w:hint="cs"/>
          <w:b/>
          <w:bCs/>
          <w:rtl/>
          <w:lang w:bidi="fa-IR"/>
        </w:rPr>
        <w:t>دکتر قاسمی دکتر کودریان</w:t>
      </w:r>
      <w:r w:rsidR="000168CF">
        <w:rPr>
          <w:rFonts w:hint="cs"/>
          <w:b/>
          <w:bCs/>
          <w:rtl/>
          <w:lang w:bidi="fa-IR"/>
        </w:rPr>
        <w:t xml:space="preserve">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492706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492706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14"/>
        <w:gridCol w:w="3050"/>
        <w:gridCol w:w="826"/>
        <w:gridCol w:w="884"/>
        <w:gridCol w:w="758"/>
        <w:gridCol w:w="647"/>
        <w:gridCol w:w="873"/>
      </w:tblGrid>
      <w:tr w:rsidR="00AC6D43" w:rsidRPr="00DE2D58" w:rsidTr="009B6C27">
        <w:trPr>
          <w:trHeight w:val="740"/>
        </w:trPr>
        <w:tc>
          <w:tcPr>
            <w:tcW w:w="8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3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9B6C27">
        <w:tc>
          <w:tcPr>
            <w:tcW w:w="83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Theme="majorBidi" w:hAnsiTheme="majorBidi" w:cstheme="majorBidi"/>
                    </w:rPr>
                    <w:t>Generic Root FormComponent Terminology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Clinical Biomechanics inImplant Dentistry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Radiographic Imaging in ImplantDentistry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Radiographic Imaging in ImplantDentistry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Stress Treatment Theorem forImplant Dentistry: The Keyto Implant Treatment Plans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bidi w:val="0"/>
                    <w:jc w:val="center"/>
                    <w:rPr>
                      <w:rFonts w:cs="B Nazanin"/>
                      <w:sz w:val="28"/>
                      <w:szCs w:val="28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Stress Treatment Theorem forImplant Dentistry: The Keyto Implant Treatment Plans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Prosthetic Options inImplant Dentistry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Force Factors Related to PatientConditions (A Determinant forImplant Number and Size)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Force Factors Related to PatientConditions (A Determinant forImplant Number and Size)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Bone Density: A Key Determinant forTreatment Planning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Bone Density: A Key Determinant forTreatment Planning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ascii="MyriadPro-Light" w:cs="MyriadPro-Light"/>
                      <w:rtl/>
                    </w:rPr>
                  </w:pPr>
                  <w:r>
                    <w:rPr>
                      <w:rFonts w:ascii="MyriadPro-Light" w:cs="MyriadPro-Light" w:hint="cs"/>
                    </w:rPr>
                    <w:t>Treatment Plans Related toKey Implant Positions and</w:t>
                  </w:r>
                </w:p>
                <w:p w:rsidR="00E627FE" w:rsidRDefault="00E627FE">
                  <w:pPr>
                    <w:bidi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Implant Number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ascii="MyriadPro-Light" w:cs="MyriadPro-Light"/>
                      <w:rtl/>
                    </w:rPr>
                  </w:pPr>
                  <w:r>
                    <w:rPr>
                      <w:rFonts w:ascii="MyriadPro-Light" w:cs="MyriadPro-Light" w:hint="cs"/>
                    </w:rPr>
                    <w:t>Treatment Plans Related toKey Implant Positions and</w:t>
                  </w:r>
                </w:p>
                <w:p w:rsidR="00E627FE" w:rsidRDefault="00E627FE">
                  <w:pPr>
                    <w:bidi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Implant Number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Implant Body Size: A Biomechanicaland Esthetic Rationale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Implant Body Size: A Biomechanicaland Esthetic Rationale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Available Bone and Dental ImplantTreatment Plans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Available Bone and Dental ImplantTreatment Plans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Scientific Rationale for DentalImplant Design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Scientific Rationale for DentalImplant Design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lastRenderedPageBreak/>
                    <w:t>Preimplant Prosthodontics:Overall Evaluation, Specific Criteria,and Pretreatment Prostheses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Preimplant Prosthodontics:Overall Evaluation, Specific Criteria,and Pretreatment Prostheses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Natural Teeth Adjacent to an ImplantSite: Joining Implants to Teeth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Natural Teeth Adjacent to an ImplantSite: Joining Implants to Teeth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Diagnostic Casts, Surgical Templates,and Provisionalization</w:t>
                  </w:r>
                </w:p>
              </w:tc>
            </w:tr>
            <w:tr w:rsidR="00E627FE" w:rsidTr="00E627FE">
              <w:tc>
                <w:tcPr>
                  <w:tcW w:w="6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7FE" w:rsidRDefault="00E627FE">
                  <w:pPr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B Nazanin"/>
                      <w:sz w:val="22"/>
                      <w:lang w:bidi="fa-IR"/>
                    </w:rPr>
                  </w:pPr>
                  <w:r>
                    <w:rPr>
                      <w:rFonts w:ascii="MyriadPro-Light" w:cs="MyriadPro-Light" w:hint="cs"/>
                    </w:rPr>
                    <w:t>Diagnostic Casts, Surgical Templates,and Provisionalization</w:t>
                  </w: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0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دستیار در کلاس ومشارکت در ارایه 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rFonts w:hint="cs"/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Pr="00670195" w:rsidRDefault="006E6879" w:rsidP="00E627FE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r w:rsidR="009B6C27" w:rsidRPr="009B6C27">
        <w:rPr>
          <w:rFonts w:ascii="Times New Roman" w:hAnsi="Times New Roman" w:cs="Times New Roman"/>
          <w:szCs w:val="20"/>
        </w:rPr>
        <w:t xml:space="preserve"> </w:t>
      </w:r>
      <w:r w:rsidR="00E627FE" w:rsidRPr="00CC5326">
        <w:rPr>
          <w:rFonts w:asciiTheme="majorBidi" w:hAnsiTheme="majorBidi" w:cstheme="majorBidi"/>
        </w:rPr>
        <w:t>Dental implant prosthetics / Carl E. Misch.—Second edition 2015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96" w:rsidRDefault="00717996">
      <w:r>
        <w:separator/>
      </w:r>
    </w:p>
  </w:endnote>
  <w:endnote w:type="continuationSeparator" w:id="1">
    <w:p w:rsidR="00717996" w:rsidRDefault="0071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riadPro-Ligh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9270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9270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771E8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96" w:rsidRDefault="00717996">
      <w:r>
        <w:separator/>
      </w:r>
    </w:p>
  </w:footnote>
  <w:footnote w:type="continuationSeparator" w:id="1">
    <w:p w:rsidR="00717996" w:rsidRDefault="00717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6E8D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D4BCE"/>
    <w:rsid w:val="00EF5AE4"/>
    <w:rsid w:val="00EF6C6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27</cp:revision>
  <cp:lastPrinted>2010-06-23T11:37:00Z</cp:lastPrinted>
  <dcterms:created xsi:type="dcterms:W3CDTF">2018-03-03T06:21:00Z</dcterms:created>
  <dcterms:modified xsi:type="dcterms:W3CDTF">2019-09-29T05:59:00Z</dcterms:modified>
</cp:coreProperties>
</file>