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6C4" w:rsidRPr="008D68DE" w:rsidRDefault="003716C4" w:rsidP="003716C4">
      <w:pPr>
        <w:bidi/>
        <w:jc w:val="center"/>
        <w:rPr>
          <w:rFonts w:cs="B Mitra"/>
          <w:rtl/>
          <w:lang w:bidi="fa-IR"/>
        </w:rPr>
      </w:pPr>
      <w:r w:rsidRPr="008D68DE">
        <w:rPr>
          <w:rFonts w:cs="B Mitra" w:hint="cs"/>
          <w:rtl/>
          <w:lang w:bidi="fa-IR"/>
        </w:rPr>
        <w:t>به نام خدا</w:t>
      </w:r>
    </w:p>
    <w:p w:rsidR="003716C4" w:rsidRPr="008D68DE" w:rsidRDefault="003716C4" w:rsidP="003716C4">
      <w:pPr>
        <w:bidi/>
        <w:rPr>
          <w:rFonts w:cs="B Mitra"/>
          <w:rtl/>
          <w:lang w:bidi="fa-IR"/>
        </w:rPr>
      </w:pPr>
      <w:r w:rsidRPr="008D68DE">
        <w:rPr>
          <w:rFonts w:cs="B Mitra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10795</wp:posOffset>
                </wp:positionV>
                <wp:extent cx="5562600" cy="590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6C4" w:rsidRPr="003716C4" w:rsidRDefault="003716C4" w:rsidP="003716C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716C4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راهنمای</w:t>
                            </w:r>
                            <w:r w:rsidRPr="003716C4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716C4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واحد</w:t>
                            </w:r>
                            <w:r w:rsidRPr="003716C4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716C4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درسی</w:t>
                            </w:r>
                            <w:r w:rsidRPr="003716C4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716C4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ارتودنسی</w:t>
                            </w:r>
                            <w:r w:rsidRPr="003716C4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716C4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عملی</w:t>
                            </w:r>
                            <w:r w:rsidRPr="003716C4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 xml:space="preserve"> 1 </w:t>
                            </w:r>
                            <w:r w:rsidRPr="003716C4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درنیمسال</w:t>
                            </w:r>
                            <w:r w:rsidRPr="003716C4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716C4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اول</w:t>
                            </w:r>
                            <w:r w:rsidRPr="003716C4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716C4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سال</w:t>
                            </w:r>
                            <w:r w:rsidRPr="003716C4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716C4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تحصیلی</w:t>
                            </w:r>
                            <w:r w:rsidRPr="003716C4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 xml:space="preserve"> 03-1402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0.75pt;margin-top:.85pt;width:438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" fillcolor="white [3201]" strokecolor="#70ad47 [3209]" strokeweight="1pt">
                <v:textbox>
                  <w:txbxContent>
                    <w:p w:rsidR="003716C4" w:rsidRPr="003716C4" w:rsidRDefault="003716C4" w:rsidP="003716C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716C4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راهنمای</w:t>
                      </w:r>
                      <w:r w:rsidRPr="003716C4">
                        <w:rPr>
                          <w:rFonts w:cs="Arial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716C4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واحد</w:t>
                      </w:r>
                      <w:r w:rsidRPr="003716C4">
                        <w:rPr>
                          <w:rFonts w:cs="Arial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716C4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درسی</w:t>
                      </w:r>
                      <w:r w:rsidRPr="003716C4">
                        <w:rPr>
                          <w:rFonts w:cs="Arial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716C4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ارتودنسی</w:t>
                      </w:r>
                      <w:r w:rsidRPr="003716C4">
                        <w:rPr>
                          <w:rFonts w:cs="Arial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716C4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عملی</w:t>
                      </w:r>
                      <w:r w:rsidRPr="003716C4">
                        <w:rPr>
                          <w:rFonts w:cs="Arial"/>
                          <w:sz w:val="32"/>
                          <w:szCs w:val="32"/>
                          <w:rtl/>
                        </w:rPr>
                        <w:t xml:space="preserve"> 1 </w:t>
                      </w:r>
                      <w:r w:rsidRPr="003716C4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درنیمسال</w:t>
                      </w:r>
                      <w:r w:rsidRPr="003716C4">
                        <w:rPr>
                          <w:rFonts w:cs="Arial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716C4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اول</w:t>
                      </w:r>
                      <w:r w:rsidRPr="003716C4">
                        <w:rPr>
                          <w:rFonts w:cs="Arial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716C4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سال</w:t>
                      </w:r>
                      <w:r w:rsidRPr="003716C4">
                        <w:rPr>
                          <w:rFonts w:cs="Arial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716C4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تحصیلی</w:t>
                      </w:r>
                      <w:r w:rsidRPr="003716C4">
                        <w:rPr>
                          <w:rFonts w:cs="Arial"/>
                          <w:sz w:val="32"/>
                          <w:szCs w:val="32"/>
                          <w:rtl/>
                        </w:rPr>
                        <w:t xml:space="preserve"> 03-1402</w:t>
                      </w:r>
                    </w:p>
                  </w:txbxContent>
                </v:textbox>
              </v:rect>
            </w:pict>
          </mc:Fallback>
        </mc:AlternateContent>
      </w:r>
    </w:p>
    <w:p w:rsidR="003716C4" w:rsidRPr="008D68DE" w:rsidRDefault="003716C4" w:rsidP="003716C4">
      <w:pPr>
        <w:bidi/>
        <w:rPr>
          <w:rFonts w:cs="B Mitra"/>
          <w:rtl/>
          <w:lang w:bidi="fa-IR"/>
        </w:rPr>
      </w:pPr>
    </w:p>
    <w:p w:rsidR="003716C4" w:rsidRPr="008D68DE" w:rsidRDefault="003716C4" w:rsidP="003716C4">
      <w:pPr>
        <w:bidi/>
        <w:rPr>
          <w:rFonts w:cs="B Mitra"/>
          <w:rtl/>
          <w:lang w:bidi="fa-IR"/>
        </w:rPr>
      </w:pPr>
    </w:p>
    <w:p w:rsidR="003716C4" w:rsidRPr="008D68DE" w:rsidRDefault="003716C4" w:rsidP="003716C4">
      <w:pPr>
        <w:bidi/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  <w:t xml:space="preserve">مدرس / مدرسین : </w:t>
      </w:r>
    </w:p>
    <w:p w:rsidR="003716C4" w:rsidRPr="008D68DE" w:rsidRDefault="003716C4" w:rsidP="003716C4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دکتر آیدین سهرابی</w:t>
      </w:r>
      <w:r w:rsidRPr="008D68DE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دکتر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علی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رفیقی</w:t>
      </w:r>
      <w:r w:rsidRPr="008D68DE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دکتر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مژگان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کچویی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-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دکتر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هومن صدرحقیقی- دکتر پرستو نسترین </w:t>
      </w:r>
      <w:r w:rsidRPr="008D68DE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دکتر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طناز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عبدالله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زاده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دکتر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مهدی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روادگر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-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دکتر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بهنام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میرزاکوچکی- دکتر افسانه ضرغامی</w:t>
      </w:r>
    </w:p>
    <w:p w:rsidR="003716C4" w:rsidRPr="008D68DE" w:rsidRDefault="003716C4" w:rsidP="003716C4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  <w:t>پیش نیاز یا واحد همزمان: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ارتودنسی 1 نظری</w:t>
      </w:r>
    </w:p>
    <w:p w:rsidR="003716C4" w:rsidRPr="008D68DE" w:rsidRDefault="003716C4" w:rsidP="003716C4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  <w:t>تعداد واحد :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1 </w:t>
      </w:r>
    </w:p>
    <w:p w:rsidR="003716C4" w:rsidRPr="008D68DE" w:rsidRDefault="003716C4" w:rsidP="001A5BA0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  <w:t>نوع واحد :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عملی </w:t>
      </w:r>
    </w:p>
    <w:p w:rsidR="003716C4" w:rsidRPr="008D68DE" w:rsidRDefault="003716C4" w:rsidP="003716C4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  <w:t xml:space="preserve">مقطع 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: دکتری</w:t>
      </w:r>
    </w:p>
    <w:p w:rsidR="003716C4" w:rsidRPr="008D68DE" w:rsidRDefault="003716C4" w:rsidP="003716C4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  <w:t>تعداد جلسات یا تعداد روزهای حضور در بخش :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1 روز در هفته</w:t>
      </w:r>
    </w:p>
    <w:p w:rsidR="003716C4" w:rsidRPr="008D68DE" w:rsidRDefault="003716C4" w:rsidP="003716C4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  <w:t>طول دوره :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چهار ماه</w:t>
      </w:r>
    </w:p>
    <w:p w:rsidR="003716C4" w:rsidRPr="008D68DE" w:rsidRDefault="003716C4" w:rsidP="00A53CF1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  <w:t>تاریخ شروع و پایان دوره :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bookmarkStart w:id="0" w:name="_GoBack"/>
      <w:bookmarkEnd w:id="0"/>
    </w:p>
    <w:p w:rsidR="003716C4" w:rsidRPr="008D68DE" w:rsidRDefault="003716C4" w:rsidP="003716C4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  <w:t>زمان برگزاری جلسات در هفته :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روزهای شنبه تا چهارشنبه ساعت 9 الی 12</w:t>
      </w:r>
    </w:p>
    <w:p w:rsidR="00074620" w:rsidRPr="008D68DE" w:rsidRDefault="003716C4" w:rsidP="003716C4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  <w:t>مکان برگزاری جلسات :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اتاق سمینار</w:t>
      </w:r>
      <w:r w:rsidR="001A5BA0"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، بخش عمومی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و لابراتوار بخش ارتودنسی</w:t>
      </w:r>
    </w:p>
    <w:p w:rsidR="003716C4" w:rsidRPr="008D68DE" w:rsidRDefault="003716C4" w:rsidP="003716C4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</w:p>
    <w:p w:rsidR="003716C4" w:rsidRPr="008D68DE" w:rsidRDefault="003716C4" w:rsidP="00B72DF7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  <w:t>معرفی کلی دوره: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="00B72DF7" w:rsidRPr="008D68DE">
        <w:rPr>
          <w:rFonts w:asciiTheme="majorHAnsi" w:hAnsiTheme="majorHAnsi" w:cs="B Mitra"/>
          <w:sz w:val="28"/>
          <w:szCs w:val="28"/>
          <w:rtl/>
          <w:lang w:bidi="fa-IR"/>
        </w:rPr>
        <w:t>هدف از ارائه واحد ارتودنسی عملی 1 آماده کردن دانشجویان برای مواجهه با مراجعه کنندگان برای درمان ارتودنسی متحرک در ترم آینده میباشد. در واقع دانشجویان در این ترم با کارهای عملی حول و حوش نحوه مواجهه، تکمیل پرونده بیمار، تجویز و تفسیر مدارک مورد نیاز برای تشخیص مشکلات بیمار و همچنین مراحل لابراتواری ساخت پلاک متحرک برای بیمار آشنا می شوند.</w:t>
      </w:r>
    </w:p>
    <w:p w:rsidR="00B72DF7" w:rsidRPr="008D68DE" w:rsidRDefault="001F5E1D" w:rsidP="00B72DF7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در پایان واحد درسی انتظار می رود دانشجو بتواند:</w:t>
      </w:r>
    </w:p>
    <w:p w:rsidR="00B72DF7" w:rsidRPr="008D68DE" w:rsidRDefault="00B72DF7" w:rsidP="00AF609A">
      <w:pPr>
        <w:pStyle w:val="ListParagraph"/>
        <w:numPr>
          <w:ilvl w:val="0"/>
          <w:numId w:val="3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تریاژ، معاینه کلینیکی و مصاحبه با بیمار و والدینش، تکمیل پرونده بیمار، تهیه کل مدارک تشخیصی </w:t>
      </w:r>
      <w:r w:rsidR="00AF609A" w:rsidRPr="008D68DE">
        <w:rPr>
          <w:rFonts w:asciiTheme="majorHAnsi" w:hAnsiTheme="majorHAnsi" w:cs="B Mitra"/>
          <w:sz w:val="28"/>
          <w:szCs w:val="28"/>
          <w:rtl/>
          <w:lang w:bidi="fa-IR"/>
        </w:rPr>
        <w:t>(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قالب</w:t>
      </w: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-</w:t>
      </w:r>
    </w:p>
    <w:p w:rsidR="00B72DF7" w:rsidRPr="008D68DE" w:rsidRDefault="00B72DF7" w:rsidP="00AF609A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lastRenderedPageBreak/>
        <w:t>گیری، تجویز فتوگرافی، تجویز رادیوگرافیهای اصلی و تکمیلی</w:t>
      </w:r>
      <w:r w:rsidR="00AF609A"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) 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را انجام دهد</w:t>
      </w:r>
      <w:r w:rsidR="00AF609A" w:rsidRPr="008D68DE">
        <w:rPr>
          <w:rFonts w:asciiTheme="majorHAnsi" w:hAnsiTheme="majorHAnsi" w:cs="B Mitra"/>
          <w:sz w:val="28"/>
          <w:szCs w:val="28"/>
          <w:rtl/>
          <w:lang w:bidi="fa-IR"/>
        </w:rPr>
        <w:t>.</w:t>
      </w:r>
    </w:p>
    <w:p w:rsidR="00B72DF7" w:rsidRPr="008D68DE" w:rsidRDefault="00B72DF7" w:rsidP="00AF609A">
      <w:pPr>
        <w:pStyle w:val="ListParagraph"/>
        <w:numPr>
          <w:ilvl w:val="0"/>
          <w:numId w:val="3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معاینه بالینی</w:t>
      </w: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 Facial and dental appearances 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را انجام بدهد</w:t>
      </w:r>
      <w:r w:rsidRPr="008D68DE">
        <w:rPr>
          <w:rFonts w:asciiTheme="majorHAnsi" w:hAnsiTheme="majorHAnsi" w:cs="B Mitra"/>
          <w:sz w:val="28"/>
          <w:szCs w:val="28"/>
          <w:lang w:bidi="fa-IR"/>
        </w:rPr>
        <w:t>.</w:t>
      </w:r>
    </w:p>
    <w:p w:rsidR="00B72DF7" w:rsidRPr="008D68DE" w:rsidRDefault="00B72DF7" w:rsidP="00AF609A">
      <w:pPr>
        <w:pStyle w:val="ListParagraph"/>
        <w:numPr>
          <w:ilvl w:val="0"/>
          <w:numId w:val="3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تریم و تهیه کست تشخیصی را انجام دهد</w:t>
      </w:r>
      <w:r w:rsidR="00AF609A" w:rsidRPr="008D68DE">
        <w:rPr>
          <w:rFonts w:asciiTheme="majorHAnsi" w:hAnsiTheme="majorHAnsi" w:cs="B Mitra"/>
          <w:sz w:val="28"/>
          <w:szCs w:val="28"/>
          <w:rtl/>
          <w:lang w:bidi="fa-IR"/>
        </w:rPr>
        <w:t>.</w:t>
      </w:r>
    </w:p>
    <w:p w:rsidR="00B72DF7" w:rsidRPr="008D68DE" w:rsidRDefault="00B72DF7" w:rsidP="00AF609A">
      <w:pPr>
        <w:pStyle w:val="ListParagraph"/>
        <w:numPr>
          <w:ilvl w:val="0"/>
          <w:numId w:val="3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آنالیز کست </w:t>
      </w:r>
      <w:r w:rsidR="00AF609A" w:rsidRPr="008D68DE">
        <w:rPr>
          <w:rFonts w:asciiTheme="majorHAnsi" w:hAnsiTheme="majorHAnsi" w:cs="B Mitra"/>
          <w:sz w:val="28"/>
          <w:szCs w:val="28"/>
          <w:rtl/>
          <w:lang w:bidi="fa-IR"/>
        </w:rPr>
        <w:t>(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فضا</w:t>
      </w:r>
      <w:r w:rsidR="00AF609A" w:rsidRPr="008D68DE">
        <w:rPr>
          <w:rFonts w:asciiTheme="majorHAnsi" w:hAnsiTheme="majorHAnsi" w:cs="B Mitra"/>
          <w:sz w:val="28"/>
          <w:szCs w:val="28"/>
          <w:rtl/>
          <w:lang w:bidi="fa-IR"/>
        </w:rPr>
        <w:t>)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را انجام دهد</w:t>
      </w: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</w:t>
      </w:r>
      <w:r w:rsidR="00AF609A" w:rsidRPr="008D68DE">
        <w:rPr>
          <w:rFonts w:asciiTheme="majorHAnsi" w:hAnsiTheme="majorHAnsi" w:cs="B Mitra"/>
          <w:sz w:val="28"/>
          <w:szCs w:val="28"/>
          <w:rtl/>
          <w:lang w:bidi="fa-IR"/>
        </w:rPr>
        <w:t>.</w:t>
      </w:r>
    </w:p>
    <w:p w:rsidR="00B72DF7" w:rsidRPr="008D68DE" w:rsidRDefault="00B72DF7" w:rsidP="00AF609A">
      <w:pPr>
        <w:pStyle w:val="ListParagraph"/>
        <w:numPr>
          <w:ilvl w:val="0"/>
          <w:numId w:val="3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آنالیز لترال سفالومتری </w:t>
      </w:r>
      <w:r w:rsidR="00AF609A" w:rsidRPr="008D68DE">
        <w:rPr>
          <w:rFonts w:asciiTheme="majorHAnsi" w:hAnsiTheme="majorHAnsi" w:cs="B Mitra"/>
          <w:sz w:val="28"/>
          <w:szCs w:val="28"/>
          <w:rtl/>
          <w:lang w:bidi="fa-IR"/>
        </w:rPr>
        <w:t>(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تریسینگ، تعیین نقاط و پلنها، اندازه گیری سفالومتریک، تفسیر سفالومتری</w:t>
      </w:r>
      <w:r w:rsidR="00AF609A" w:rsidRPr="008D68DE">
        <w:rPr>
          <w:rFonts w:asciiTheme="majorHAnsi" w:hAnsiTheme="majorHAnsi" w:cs="B Mitra"/>
          <w:sz w:val="28"/>
          <w:szCs w:val="28"/>
          <w:rtl/>
          <w:lang w:bidi="fa-IR"/>
        </w:rPr>
        <w:t>)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را</w:t>
      </w:r>
      <w:r w:rsidR="00AF609A" w:rsidRPr="008D68DE">
        <w:rPr>
          <w:rFonts w:asciiTheme="majorHAnsi" w:hAnsiTheme="majorHAnsi" w:cs="B Mitra"/>
          <w:sz w:val="28"/>
          <w:szCs w:val="28"/>
          <w:lang w:bidi="fa-IR"/>
        </w:rPr>
        <w:t xml:space="preserve"> 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انجام دهد</w:t>
      </w:r>
      <w:r w:rsidR="00AF609A" w:rsidRPr="008D68DE">
        <w:rPr>
          <w:rFonts w:asciiTheme="majorHAnsi" w:hAnsiTheme="majorHAnsi" w:cs="B Mitra"/>
          <w:sz w:val="28"/>
          <w:szCs w:val="28"/>
          <w:rtl/>
          <w:lang w:bidi="fa-IR"/>
        </w:rPr>
        <w:t>.</w:t>
      </w:r>
    </w:p>
    <w:p w:rsidR="00B72DF7" w:rsidRPr="008D68DE" w:rsidRDefault="00B72DF7" w:rsidP="00AF609A">
      <w:pPr>
        <w:pStyle w:val="ListParagraph"/>
        <w:numPr>
          <w:ilvl w:val="0"/>
          <w:numId w:val="3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مدارک تشخیصی بیمار را به درستی ارائه دهد و طرح درمان بیمار </w:t>
      </w:r>
      <w:r w:rsidR="00AF609A" w:rsidRPr="008D68DE">
        <w:rPr>
          <w:rFonts w:asciiTheme="majorHAnsi" w:hAnsiTheme="majorHAnsi" w:cs="B Mitra"/>
          <w:sz w:val="28"/>
          <w:szCs w:val="28"/>
          <w:rtl/>
          <w:lang w:bidi="fa-IR"/>
        </w:rPr>
        <w:t>(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تشخیص، تهیه لیست مشکلات، اولویت</w:t>
      </w: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-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بندی لیست مشکلات، ارائه طرح درمان، زمانبندی و توالی درمانها، مکانوتراپی</w:t>
      </w:r>
      <w:r w:rsidR="00AF609A" w:rsidRPr="008D68DE">
        <w:rPr>
          <w:rFonts w:asciiTheme="majorHAnsi" w:hAnsiTheme="majorHAnsi" w:cs="B Mitra"/>
          <w:sz w:val="28"/>
          <w:szCs w:val="28"/>
          <w:rtl/>
          <w:lang w:bidi="fa-IR"/>
        </w:rPr>
        <w:t>)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را تعیین کند</w:t>
      </w:r>
      <w:r w:rsidR="00AF609A" w:rsidRPr="008D68DE">
        <w:rPr>
          <w:rFonts w:asciiTheme="majorHAnsi" w:hAnsiTheme="majorHAnsi" w:cs="B Mitra"/>
          <w:sz w:val="28"/>
          <w:szCs w:val="28"/>
          <w:rtl/>
          <w:lang w:bidi="fa-IR"/>
        </w:rPr>
        <w:t>.</w:t>
      </w:r>
    </w:p>
    <w:p w:rsidR="00B72DF7" w:rsidRPr="008D68DE" w:rsidRDefault="00B72DF7" w:rsidP="00AF609A">
      <w:pPr>
        <w:pStyle w:val="ListParagraph"/>
        <w:numPr>
          <w:ilvl w:val="0"/>
          <w:numId w:val="3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قالب گیری و ساخت و تحویل دستگاه ارتودنسی </w:t>
      </w:r>
      <w:r w:rsidR="00AF609A" w:rsidRPr="008D68DE">
        <w:rPr>
          <w:rFonts w:asciiTheme="majorHAnsi" w:hAnsiTheme="majorHAnsi" w:cs="B Mitra"/>
          <w:sz w:val="28"/>
          <w:szCs w:val="28"/>
          <w:rtl/>
          <w:lang w:bidi="fa-IR"/>
        </w:rPr>
        <w:t>(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تهیه کانستراکشن بایت در موارد درمان فانکشنال</w:t>
      </w:r>
      <w:r w:rsidR="00AF609A" w:rsidRPr="008D68DE">
        <w:rPr>
          <w:rFonts w:asciiTheme="majorHAnsi" w:hAnsiTheme="majorHAnsi" w:cs="B Mitra"/>
          <w:sz w:val="28"/>
          <w:szCs w:val="28"/>
          <w:rtl/>
          <w:lang w:bidi="fa-IR"/>
        </w:rPr>
        <w:t>)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و</w:t>
      </w: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تنظیم آن، آموزش استفاده از دستگاه و رعایت مفاد مربوط به کنترل عفونت را انجام دهد</w:t>
      </w:r>
      <w:r w:rsidR="00AF609A" w:rsidRPr="008D68DE">
        <w:rPr>
          <w:rFonts w:asciiTheme="majorHAnsi" w:hAnsiTheme="majorHAnsi" w:cs="B Mitra"/>
          <w:sz w:val="28"/>
          <w:szCs w:val="28"/>
          <w:rtl/>
          <w:lang w:bidi="fa-IR"/>
        </w:rPr>
        <w:t>.</w:t>
      </w:r>
    </w:p>
    <w:p w:rsidR="00B72DF7" w:rsidRPr="008D68DE" w:rsidRDefault="00B72DF7" w:rsidP="00B72DF7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</w:p>
    <w:p w:rsidR="001F5E1D" w:rsidRPr="008D68DE" w:rsidRDefault="001F5E1D" w:rsidP="001F5E1D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noProof/>
          <w:sz w:val="28"/>
          <w:szCs w:val="28"/>
        </w:rPr>
        <w:drawing>
          <wp:inline distT="0" distB="0" distL="0" distR="0" wp14:anchorId="2E22DC65">
            <wp:extent cx="2114550" cy="68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E1D" w:rsidRPr="008D68DE" w:rsidRDefault="001F5E1D" w:rsidP="001F5E1D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  <w:t>حیطه شناختی: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دانشجو باید در پایان دوره با مفاهیم زیر آشنایی کامل پیدا کند.</w:t>
      </w:r>
    </w:p>
    <w:p w:rsidR="001F5E1D" w:rsidRPr="008D68DE" w:rsidRDefault="001F5E1D" w:rsidP="001F5E1D">
      <w:pPr>
        <w:pStyle w:val="ListParagraph"/>
        <w:numPr>
          <w:ilvl w:val="0"/>
          <w:numId w:val="1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اصول تکمیل پرونده و معاینه داخل و خارج دهانی بیمار ارتودنسی</w:t>
      </w:r>
    </w:p>
    <w:p w:rsidR="001F5E1D" w:rsidRPr="008D68DE" w:rsidRDefault="001F5E1D" w:rsidP="001F5E1D">
      <w:pPr>
        <w:pStyle w:val="ListParagraph"/>
        <w:numPr>
          <w:ilvl w:val="0"/>
          <w:numId w:val="1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نحوه تهیه و موارد تجویز مدارک تشخیصی بیمار شامل قالبگیری، تریم کست و...</w:t>
      </w:r>
    </w:p>
    <w:p w:rsidR="001F5E1D" w:rsidRPr="008D68DE" w:rsidRDefault="001F5E1D" w:rsidP="001F5E1D">
      <w:pPr>
        <w:pStyle w:val="ListParagraph"/>
        <w:numPr>
          <w:ilvl w:val="0"/>
          <w:numId w:val="1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تشخیص مشکلات بیمار و نحوه طبقه بندی اطلاعات و مشکلات بیمار و اولویت بندی مشکلات بیمار</w:t>
      </w:r>
    </w:p>
    <w:p w:rsidR="001F5E1D" w:rsidRPr="008D68DE" w:rsidRDefault="001F5E1D" w:rsidP="001F5E1D">
      <w:pPr>
        <w:pStyle w:val="ListParagraph"/>
        <w:numPr>
          <w:ilvl w:val="0"/>
          <w:numId w:val="1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اصول تعیین طرح درمان و مکانوتراپی برای بیمار ارتودنسی</w:t>
      </w:r>
    </w:p>
    <w:p w:rsidR="001F5E1D" w:rsidRPr="008D68DE" w:rsidRDefault="001F5E1D" w:rsidP="001F5E1D">
      <w:pPr>
        <w:pStyle w:val="ListParagraph"/>
        <w:numPr>
          <w:ilvl w:val="0"/>
          <w:numId w:val="1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اصول آنالیز مدارک تشخیصی شامل آنالیز مدل های دندانی و آنالیز سفالومتری بیمار</w:t>
      </w:r>
    </w:p>
    <w:p w:rsidR="001F5E1D" w:rsidRPr="008D68DE" w:rsidRDefault="001F5E1D" w:rsidP="001F5E1D">
      <w:pPr>
        <w:pStyle w:val="ListParagraph"/>
        <w:numPr>
          <w:ilvl w:val="0"/>
          <w:numId w:val="1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اصول طراحی و ساخت دستگاه ارتودنسی</w:t>
      </w: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</w:t>
      </w:r>
    </w:p>
    <w:p w:rsidR="001F5E1D" w:rsidRPr="008D68DE" w:rsidRDefault="001F5E1D" w:rsidP="001F5E1D">
      <w:pPr>
        <w:pStyle w:val="ListParagraph"/>
        <w:numPr>
          <w:ilvl w:val="0"/>
          <w:numId w:val="1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اصول کنترل عفونت و اخلاق حرفه ای</w:t>
      </w:r>
    </w:p>
    <w:p w:rsidR="001F5E1D" w:rsidRPr="008D68DE" w:rsidRDefault="001F5E1D" w:rsidP="001F5E1D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  <w:t>حیطه عملکردی: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دانشجو باید در پایان دوره بتواند اعمال زیر را انجام دهد.</w:t>
      </w:r>
    </w:p>
    <w:p w:rsidR="001F5E1D" w:rsidRPr="008D68DE" w:rsidRDefault="001F5E1D" w:rsidP="001F5E1D">
      <w:pPr>
        <w:pStyle w:val="ListParagraph"/>
        <w:numPr>
          <w:ilvl w:val="0"/>
          <w:numId w:val="2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تریاژ، معاینه کلینیکی و مصاحبه با بیمار و والدینش، تکمیل پرونده بیمار، تهیه مدارک تشخیصی شامل قالب گیری، تجویز فتوگرافی، تجویز رادیوگرافیهای اصلی و تکمیلی</w:t>
      </w:r>
    </w:p>
    <w:p w:rsidR="001F5E1D" w:rsidRPr="008D68DE" w:rsidRDefault="001F5E1D" w:rsidP="001F5E1D">
      <w:pPr>
        <w:pStyle w:val="ListParagraph"/>
        <w:numPr>
          <w:ilvl w:val="0"/>
          <w:numId w:val="2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معاینه بالینی </w:t>
      </w: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Facial and dental appearances</w:t>
      </w:r>
    </w:p>
    <w:p w:rsidR="001F5E1D" w:rsidRPr="008D68DE" w:rsidRDefault="001F5E1D" w:rsidP="001F5E1D">
      <w:pPr>
        <w:pStyle w:val="ListParagraph"/>
        <w:numPr>
          <w:ilvl w:val="0"/>
          <w:numId w:val="2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تریم و تهیه کست تشخیصی</w:t>
      </w:r>
    </w:p>
    <w:p w:rsidR="001F5E1D" w:rsidRPr="008D68DE" w:rsidRDefault="001F5E1D" w:rsidP="001F5E1D">
      <w:pPr>
        <w:pStyle w:val="ListParagraph"/>
        <w:numPr>
          <w:ilvl w:val="0"/>
          <w:numId w:val="2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آنالیز کست شامل تقارن و فضا</w:t>
      </w:r>
    </w:p>
    <w:p w:rsidR="001F5E1D" w:rsidRPr="008D68DE" w:rsidRDefault="001F5E1D" w:rsidP="001F5E1D">
      <w:pPr>
        <w:pStyle w:val="ListParagraph"/>
        <w:numPr>
          <w:ilvl w:val="0"/>
          <w:numId w:val="2"/>
        </w:numPr>
        <w:bidi/>
        <w:rPr>
          <w:rFonts w:asciiTheme="majorHAnsi" w:hAnsiTheme="majorHAnsi" w:cs="B Mitra"/>
          <w:sz w:val="28"/>
          <w:szCs w:val="28"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lastRenderedPageBreak/>
        <w:t>آنالیز لترال سفالومتری شامل تریسینگ، تعیین نقاط و پلنها، اندازه گیری سفالومتریک و تفسیر سفالومتری</w:t>
      </w:r>
    </w:p>
    <w:p w:rsidR="001F5E1D" w:rsidRPr="008D68DE" w:rsidRDefault="001F5E1D" w:rsidP="001F5E1D">
      <w:pPr>
        <w:pStyle w:val="ListParagraph"/>
        <w:numPr>
          <w:ilvl w:val="0"/>
          <w:numId w:val="2"/>
        </w:numPr>
        <w:bidi/>
        <w:rPr>
          <w:rFonts w:asciiTheme="majorHAnsi" w:hAnsiTheme="majorHAnsi" w:cs="B Mitra"/>
          <w:sz w:val="28"/>
          <w:szCs w:val="28"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ارائه تشخیص و لیست مشکلات بیمار</w:t>
      </w:r>
    </w:p>
    <w:p w:rsidR="001F5E1D" w:rsidRPr="008D68DE" w:rsidRDefault="001F5E1D" w:rsidP="001F5E1D">
      <w:pPr>
        <w:pStyle w:val="ListParagraph"/>
        <w:numPr>
          <w:ilvl w:val="0"/>
          <w:numId w:val="2"/>
        </w:num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ساخت اجزای سیمی دستگاه متحرک ارتودنسی و ساخت یک دستگاه متحرک با اجزای سیمی و بیس پلیت آکریلی</w:t>
      </w:r>
    </w:p>
    <w:p w:rsidR="00B72DF7" w:rsidRPr="008D68DE" w:rsidRDefault="001F5E1D" w:rsidP="001F5E1D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  <w:t>حیطه عاطفی: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دانشجو باید بتواند به نحو مناسب با پرسنل بخش، همکلاسی ها و اساتید خود برخورد نماید.</w:t>
      </w:r>
    </w:p>
    <w:p w:rsidR="00427F4E" w:rsidRPr="008D68DE" w:rsidRDefault="00427F4E" w:rsidP="00427F4E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95249</wp:posOffset>
                </wp:positionV>
                <wp:extent cx="2543175" cy="6953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F4E" w:rsidRPr="00A87BE0" w:rsidRDefault="00427F4E" w:rsidP="00427F4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87BE0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شیوه</w:t>
                            </w:r>
                            <w:r w:rsidRPr="00A87BE0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87BE0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ارائه</w:t>
                            </w:r>
                            <w:r w:rsidRPr="00A87BE0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87BE0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آموزش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64.75pt;margin-top:7.5pt;width:200.2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" fillcolor="white [3201]" strokecolor="#70ad47 [3209]" strokeweight="1pt">
                <v:textbox>
                  <w:txbxContent>
                    <w:p w:rsidR="00427F4E" w:rsidRPr="00A87BE0" w:rsidRDefault="00427F4E" w:rsidP="00427F4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87BE0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شیوه</w:t>
                      </w:r>
                      <w:r w:rsidRPr="00A87BE0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87BE0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ارائه</w:t>
                      </w:r>
                      <w:r w:rsidRPr="00A87BE0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87BE0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آموزش</w:t>
                      </w:r>
                    </w:p>
                  </w:txbxContent>
                </v:textbox>
              </v:rect>
            </w:pict>
          </mc:Fallback>
        </mc:AlternateContent>
      </w:r>
    </w:p>
    <w:p w:rsidR="00427F4E" w:rsidRPr="008D68DE" w:rsidRDefault="00427F4E" w:rsidP="00427F4E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</w:p>
    <w:p w:rsidR="00427F4E" w:rsidRPr="008D68DE" w:rsidRDefault="00427F4E" w:rsidP="00427F4E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</w:p>
    <w:p w:rsidR="00427F4E" w:rsidRPr="008D68DE" w:rsidRDefault="00427F4E" w:rsidP="00427F4E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</w:p>
    <w:p w:rsidR="00427F4E" w:rsidRPr="008D68DE" w:rsidRDefault="00427F4E" w:rsidP="00427F4E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حیطه شناختی: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7F4E" w:rsidRPr="008D68DE" w:rsidTr="00427F4E">
        <w:tc>
          <w:tcPr>
            <w:tcW w:w="3116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7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3117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راند</w:t>
            </w:r>
          </w:p>
        </w:tc>
      </w:tr>
      <w:tr w:rsidR="00427F4E" w:rsidRPr="008D68DE" w:rsidTr="00427F4E">
        <w:tc>
          <w:tcPr>
            <w:tcW w:w="3116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اصول تکمیل پرونده و معاینه داخل و خارج دهانی بیمار ارتودنسی</w:t>
            </w:r>
          </w:p>
        </w:tc>
        <w:tc>
          <w:tcPr>
            <w:tcW w:w="3117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توضیح استاد</w:t>
            </w:r>
          </w:p>
        </w:tc>
        <w:tc>
          <w:tcPr>
            <w:tcW w:w="3117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معاینه و تکمیل پرونده برای همگروهی ها</w:t>
            </w:r>
          </w:p>
        </w:tc>
      </w:tr>
      <w:tr w:rsidR="00427F4E" w:rsidRPr="008D68DE" w:rsidTr="00403677">
        <w:trPr>
          <w:trHeight w:val="1070"/>
        </w:trPr>
        <w:tc>
          <w:tcPr>
            <w:tcW w:w="3116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نحوه تهیه و موارد تجویز مدارک تشخیصی بیمار شامل قالبگیری، تریم کست و...</w:t>
            </w:r>
          </w:p>
        </w:tc>
        <w:tc>
          <w:tcPr>
            <w:tcW w:w="3117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توضیح استاد</w:t>
            </w:r>
          </w:p>
        </w:tc>
        <w:tc>
          <w:tcPr>
            <w:tcW w:w="3117" w:type="dxa"/>
          </w:tcPr>
          <w:p w:rsidR="00427F4E" w:rsidRPr="008D68DE" w:rsidRDefault="00403677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427F4E" w:rsidRPr="008D68DE" w:rsidTr="00427F4E">
        <w:tc>
          <w:tcPr>
            <w:tcW w:w="3116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تشخیص مشکلات بیمار و نحوه طبقه بندی اطلاعات و مشکلات بیمار و اولویت بندی مشکلات بیمار</w:t>
            </w:r>
          </w:p>
        </w:tc>
        <w:tc>
          <w:tcPr>
            <w:tcW w:w="3117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توضیح استاد</w:t>
            </w:r>
          </w:p>
        </w:tc>
        <w:tc>
          <w:tcPr>
            <w:tcW w:w="3117" w:type="dxa"/>
          </w:tcPr>
          <w:p w:rsidR="00427F4E" w:rsidRPr="008D68DE" w:rsidRDefault="00403677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427F4E" w:rsidRPr="008D68DE" w:rsidTr="00427F4E">
        <w:tc>
          <w:tcPr>
            <w:tcW w:w="3116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اصول تعیین طرح درمان و مکانوتراپی برای بیمار ارتودنسی</w:t>
            </w:r>
          </w:p>
        </w:tc>
        <w:tc>
          <w:tcPr>
            <w:tcW w:w="3117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توضیح استاد</w:t>
            </w:r>
          </w:p>
        </w:tc>
        <w:tc>
          <w:tcPr>
            <w:tcW w:w="3117" w:type="dxa"/>
          </w:tcPr>
          <w:p w:rsidR="00427F4E" w:rsidRPr="008D68DE" w:rsidRDefault="00403677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427F4E" w:rsidRPr="008D68DE" w:rsidTr="00427F4E">
        <w:tc>
          <w:tcPr>
            <w:tcW w:w="3116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اصول آنالیز مدارک تشخیصی شامل آنالیز مدل های دندانی و آنالیز سفالومتری بیمار</w:t>
            </w:r>
          </w:p>
        </w:tc>
        <w:tc>
          <w:tcPr>
            <w:tcW w:w="3117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توضیح استاد</w:t>
            </w:r>
          </w:p>
        </w:tc>
        <w:tc>
          <w:tcPr>
            <w:tcW w:w="3117" w:type="dxa"/>
          </w:tcPr>
          <w:p w:rsidR="00427F4E" w:rsidRPr="008D68DE" w:rsidRDefault="00403677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توضیح بر قسمت نگاتوسکوپ بخش</w:t>
            </w:r>
          </w:p>
        </w:tc>
      </w:tr>
      <w:tr w:rsidR="00427F4E" w:rsidRPr="008D68DE" w:rsidTr="00427F4E">
        <w:tc>
          <w:tcPr>
            <w:tcW w:w="3116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اصول طراحی و ساخت دستگاه ارتودنسی</w:t>
            </w:r>
          </w:p>
        </w:tc>
        <w:tc>
          <w:tcPr>
            <w:tcW w:w="3117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توضیح استاد</w:t>
            </w:r>
          </w:p>
        </w:tc>
        <w:tc>
          <w:tcPr>
            <w:tcW w:w="3117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توضیح مسئول لابراتوار</w:t>
            </w:r>
          </w:p>
        </w:tc>
      </w:tr>
      <w:tr w:rsidR="00427F4E" w:rsidRPr="008D68DE" w:rsidTr="00427F4E">
        <w:tc>
          <w:tcPr>
            <w:tcW w:w="3116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اصول کنترل عفونت و اخلاق حرفه ای</w:t>
            </w:r>
          </w:p>
        </w:tc>
        <w:tc>
          <w:tcPr>
            <w:tcW w:w="3117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توضیح استاد</w:t>
            </w:r>
          </w:p>
        </w:tc>
        <w:tc>
          <w:tcPr>
            <w:tcW w:w="3117" w:type="dxa"/>
          </w:tcPr>
          <w:p w:rsidR="00427F4E" w:rsidRPr="008D68DE" w:rsidRDefault="00427F4E" w:rsidP="00427F4E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توضیح مسئول بخش</w:t>
            </w:r>
          </w:p>
        </w:tc>
      </w:tr>
    </w:tbl>
    <w:p w:rsidR="00427F4E" w:rsidRPr="008D68DE" w:rsidRDefault="00427F4E" w:rsidP="00427F4E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</w:p>
    <w:p w:rsidR="00AE205C" w:rsidRPr="008D68DE" w:rsidRDefault="00AE205C" w:rsidP="00AE205C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</w:p>
    <w:p w:rsidR="001A5BA0" w:rsidRPr="008D68DE" w:rsidRDefault="001A5BA0" w:rsidP="001A5BA0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</w:p>
    <w:p w:rsidR="001A5BA0" w:rsidRPr="008D68DE" w:rsidRDefault="001A5BA0" w:rsidP="001A5BA0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</w:p>
    <w:p w:rsidR="001A5BA0" w:rsidRPr="008D68DE" w:rsidRDefault="001A5BA0" w:rsidP="001A5BA0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</w:p>
    <w:p w:rsidR="00AE205C" w:rsidRPr="008D68DE" w:rsidRDefault="007F6297" w:rsidP="00AE205C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حیطه عملکردی: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F6297" w:rsidRPr="008D68DE" w:rsidTr="007F6297"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تمرین روی دنتیک</w:t>
            </w: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کلاس تئوری</w:t>
            </w: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انجام زیر نظر استاد</w:t>
            </w: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7F6297" w:rsidRPr="008D68DE" w:rsidTr="007F6297"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تریاژ، معاینه کلینیکی و مصاحبه با بیمار و والدینش، تکمیل پرونده بیمار، تهیه مدارک تشخیصی شامل قالب گیری، تجویز فتوگرافی، تجویز رادیوگرافیهای اصلی و تکمیلی</w:t>
            </w: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</w:tr>
      <w:tr w:rsidR="007F6297" w:rsidRPr="008D68DE" w:rsidTr="007F6297"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 xml:space="preserve">معاینه بالینی  </w:t>
            </w:r>
            <w:r w:rsidRPr="008D68DE">
              <w:rPr>
                <w:rFonts w:asciiTheme="majorHAnsi" w:hAnsiTheme="majorHAnsi" w:cs="B Mitra"/>
                <w:sz w:val="28"/>
                <w:szCs w:val="28"/>
                <w:lang w:bidi="fa-IR"/>
              </w:rPr>
              <w:t>Facial and dental appearances</w:t>
            </w: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:rsidR="007F6297" w:rsidRPr="008D68DE" w:rsidRDefault="00722404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870" w:type="dxa"/>
          </w:tcPr>
          <w:p w:rsidR="007F6297" w:rsidRPr="008D68DE" w:rsidRDefault="00722404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</w:tr>
      <w:tr w:rsidR="007F6297" w:rsidRPr="008D68DE" w:rsidTr="007F6297"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تریم و تهیه کست تشخیصی</w:t>
            </w: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:rsidR="007F6297" w:rsidRPr="008D68DE" w:rsidRDefault="00722404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870" w:type="dxa"/>
          </w:tcPr>
          <w:p w:rsidR="007F6297" w:rsidRPr="008D68DE" w:rsidRDefault="00722404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انجام زیر نظر مسئول لابراتوار</w:t>
            </w:r>
          </w:p>
        </w:tc>
      </w:tr>
      <w:tr w:rsidR="007F6297" w:rsidRPr="008D68DE" w:rsidTr="007F6297"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آنالیز کست شامل تقارن و فضا</w:t>
            </w: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:rsidR="007F6297" w:rsidRPr="008D68DE" w:rsidRDefault="00722404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</w:tr>
      <w:tr w:rsidR="007F6297" w:rsidRPr="008D68DE" w:rsidTr="007F6297"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آنالیز لترال سفالومتری شامل تریسینگ، تعیین نقاط و پلنها، اندازه گیری سفالومتریک و تفسیر سفالومتری</w:t>
            </w: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:rsidR="007F6297" w:rsidRPr="008D68DE" w:rsidRDefault="00722404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</w:tr>
      <w:tr w:rsidR="007F6297" w:rsidRPr="008D68DE" w:rsidTr="007F6297"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lastRenderedPageBreak/>
              <w:t>ارائه تشخیص و لیست مشکلات بیمار</w:t>
            </w: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:rsidR="007F6297" w:rsidRPr="008D68DE" w:rsidRDefault="00722404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</w:tr>
      <w:tr w:rsidR="007F6297" w:rsidRPr="008D68DE" w:rsidTr="007F6297"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ساخت اجزای سیمی دستگاه متحرک ارتودنسی و ساخت یک دستگاه متحرک با اجزای سیمی و بیس پلیت آکریلی</w:t>
            </w:r>
          </w:p>
        </w:tc>
        <w:tc>
          <w:tcPr>
            <w:tcW w:w="1870" w:type="dxa"/>
          </w:tcPr>
          <w:p w:rsidR="007F6297" w:rsidRPr="008D68DE" w:rsidRDefault="00722404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870" w:type="dxa"/>
          </w:tcPr>
          <w:p w:rsidR="007F6297" w:rsidRPr="008D68DE" w:rsidRDefault="007F6297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:rsidR="007F6297" w:rsidRPr="008D68DE" w:rsidRDefault="00722404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870" w:type="dxa"/>
          </w:tcPr>
          <w:p w:rsidR="007F6297" w:rsidRPr="008D68DE" w:rsidRDefault="00722404" w:rsidP="007F6297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انجام زیر نظر مسئول لابراتوار</w:t>
            </w:r>
          </w:p>
        </w:tc>
      </w:tr>
    </w:tbl>
    <w:p w:rsidR="00722404" w:rsidRPr="008D68DE" w:rsidRDefault="00722404" w:rsidP="00722404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حیطه عاطفی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22404" w:rsidRPr="008D68DE" w:rsidTr="00722404">
        <w:tc>
          <w:tcPr>
            <w:tcW w:w="2337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7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2338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مشاهده مستقیم</w:t>
            </w:r>
          </w:p>
        </w:tc>
        <w:tc>
          <w:tcPr>
            <w:tcW w:w="2338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سایر</w:t>
            </w:r>
          </w:p>
        </w:tc>
      </w:tr>
      <w:tr w:rsidR="00722404" w:rsidRPr="008D68DE" w:rsidTr="00722404">
        <w:tc>
          <w:tcPr>
            <w:tcW w:w="2337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برخورد به نحو مناسب با پرسنل بخش، همکلاسی ها و اساتید</w:t>
            </w:r>
          </w:p>
        </w:tc>
        <w:tc>
          <w:tcPr>
            <w:tcW w:w="2337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2338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2338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1A5BA0" w:rsidRPr="008D68DE" w:rsidRDefault="001A5BA0" w:rsidP="001A5BA0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</w:p>
    <w:p w:rsidR="00722404" w:rsidRPr="008D68DE" w:rsidRDefault="00722404" w:rsidP="00722404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2066925" cy="609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404" w:rsidRPr="00A87BE0" w:rsidRDefault="00722404" w:rsidP="007224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87BE0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شیوه</w:t>
                            </w:r>
                            <w:r w:rsidRPr="00A87BE0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87BE0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ارزیابی</w:t>
                            </w:r>
                            <w:r w:rsidRPr="00A87BE0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87BE0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111.55pt;margin-top:13.1pt;width:162.75pt;height:4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" fillcolor="white [3201]" strokecolor="#70ad47 [3209]" strokeweight="1pt">
                <v:textbox>
                  <w:txbxContent>
                    <w:p w:rsidR="00722404" w:rsidRPr="00A87BE0" w:rsidRDefault="00722404" w:rsidP="007224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87BE0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شیوه</w:t>
                      </w:r>
                      <w:r w:rsidRPr="00A87BE0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87BE0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ارزیابی</w:t>
                      </w:r>
                      <w:r w:rsidRPr="00A87BE0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87BE0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دانشجو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22404" w:rsidRPr="008D68DE" w:rsidRDefault="00722404" w:rsidP="00722404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</w:p>
    <w:p w:rsidR="00722404" w:rsidRPr="008D68DE" w:rsidRDefault="00722404" w:rsidP="00722404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50"/>
        <w:gridCol w:w="1273"/>
        <w:gridCol w:w="1292"/>
        <w:gridCol w:w="1288"/>
        <w:gridCol w:w="1290"/>
        <w:gridCol w:w="1477"/>
        <w:gridCol w:w="1080"/>
      </w:tblGrid>
      <w:tr w:rsidR="00722404" w:rsidRPr="008D68DE" w:rsidTr="001A5BA0">
        <w:tc>
          <w:tcPr>
            <w:tcW w:w="1650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3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لاگ بوک</w:t>
            </w:r>
          </w:p>
        </w:tc>
        <w:tc>
          <w:tcPr>
            <w:tcW w:w="1292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lang w:bidi="fa-IR"/>
              </w:rPr>
              <w:t>DOPS</w:t>
            </w:r>
          </w:p>
        </w:tc>
        <w:tc>
          <w:tcPr>
            <w:tcW w:w="1288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آزمون کتبی</w:t>
            </w:r>
          </w:p>
        </w:tc>
        <w:tc>
          <w:tcPr>
            <w:tcW w:w="1290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lang w:bidi="fa-IR"/>
              </w:rPr>
              <w:t>OSCE</w:t>
            </w:r>
          </w:p>
        </w:tc>
        <w:tc>
          <w:tcPr>
            <w:tcW w:w="1477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سایر</w:t>
            </w:r>
          </w:p>
        </w:tc>
        <w:tc>
          <w:tcPr>
            <w:tcW w:w="1080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بارم از کل</w:t>
            </w:r>
          </w:p>
        </w:tc>
      </w:tr>
      <w:tr w:rsidR="00722404" w:rsidRPr="008D68DE" w:rsidTr="001A5BA0">
        <w:trPr>
          <w:trHeight w:val="2303"/>
        </w:trPr>
        <w:tc>
          <w:tcPr>
            <w:tcW w:w="1650" w:type="dxa"/>
          </w:tcPr>
          <w:p w:rsidR="00722404" w:rsidRPr="008D68DE" w:rsidRDefault="00722404" w:rsidP="00722404">
            <w:pPr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تریاژ، معاینه کلینیکی و مصاحبه با بیمار و والدینش، تکمیل پرونده بیمار، تهیه کل مدارک تشخیصی</w:t>
            </w:r>
          </w:p>
        </w:tc>
        <w:tc>
          <w:tcPr>
            <w:tcW w:w="1273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292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8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722404" w:rsidRPr="008D68DE" w:rsidRDefault="00A87BE0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 w:hint="cs"/>
                <w:sz w:val="28"/>
                <w:szCs w:val="28"/>
                <w:rtl/>
                <w:lang w:bidi="fa-IR"/>
              </w:rPr>
              <w:t>5/3</w:t>
            </w:r>
          </w:p>
        </w:tc>
      </w:tr>
      <w:tr w:rsidR="00722404" w:rsidRPr="008D68DE" w:rsidTr="001A5BA0">
        <w:tc>
          <w:tcPr>
            <w:tcW w:w="1650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 xml:space="preserve">معاینه بالینی  </w:t>
            </w:r>
            <w:r w:rsidRPr="008D68DE">
              <w:rPr>
                <w:rFonts w:asciiTheme="majorHAnsi" w:hAnsiTheme="majorHAnsi" w:cs="B Mitra"/>
                <w:sz w:val="28"/>
                <w:szCs w:val="28"/>
                <w:lang w:bidi="fa-IR"/>
              </w:rPr>
              <w:t>Facial and dental appearances</w:t>
            </w:r>
          </w:p>
        </w:tc>
        <w:tc>
          <w:tcPr>
            <w:tcW w:w="1273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2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288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722404" w:rsidRPr="008D68DE" w:rsidRDefault="001A5BA0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477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722404" w:rsidRPr="008D68DE" w:rsidRDefault="00A87BE0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22404" w:rsidRPr="008D68DE" w:rsidTr="001A5BA0">
        <w:tc>
          <w:tcPr>
            <w:tcW w:w="1650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lastRenderedPageBreak/>
              <w:t>تریم و تهیه کست تشخیصی</w:t>
            </w:r>
          </w:p>
        </w:tc>
        <w:tc>
          <w:tcPr>
            <w:tcW w:w="1273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292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8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722404" w:rsidRPr="008D68DE" w:rsidRDefault="00A87BE0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722404" w:rsidRPr="008D68DE" w:rsidTr="001A5BA0">
        <w:tc>
          <w:tcPr>
            <w:tcW w:w="1650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آنالیز کست (فضا)</w:t>
            </w:r>
          </w:p>
        </w:tc>
        <w:tc>
          <w:tcPr>
            <w:tcW w:w="1273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292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8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722404" w:rsidRPr="008D68DE" w:rsidRDefault="00A87BE0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22404" w:rsidRPr="008D68DE" w:rsidTr="001A5BA0">
        <w:tc>
          <w:tcPr>
            <w:tcW w:w="1650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آنالیز لترال سفالومتری</w:t>
            </w:r>
          </w:p>
        </w:tc>
        <w:tc>
          <w:tcPr>
            <w:tcW w:w="1273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292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288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290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722404" w:rsidRPr="008D68DE" w:rsidRDefault="00A87BE0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722404" w:rsidRPr="008D68DE" w:rsidTr="001A5BA0">
        <w:tc>
          <w:tcPr>
            <w:tcW w:w="1650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مدارک تشخیصی بیمار و طرح درمان</w:t>
            </w:r>
          </w:p>
        </w:tc>
        <w:tc>
          <w:tcPr>
            <w:tcW w:w="1273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2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288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722404" w:rsidRPr="008D68DE" w:rsidRDefault="001A5BA0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477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722404" w:rsidRPr="008D68DE" w:rsidRDefault="00A87BE0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22404" w:rsidRPr="008D68DE" w:rsidTr="001A5BA0">
        <w:tc>
          <w:tcPr>
            <w:tcW w:w="1650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ساخت و تحویل دستگاه ارتودنسی</w:t>
            </w:r>
          </w:p>
        </w:tc>
        <w:tc>
          <w:tcPr>
            <w:tcW w:w="1273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292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288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722404" w:rsidRPr="008D68DE" w:rsidRDefault="001A5BA0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 w:hint="cs"/>
                <w:sz w:val="28"/>
                <w:szCs w:val="28"/>
                <w:rtl/>
                <w:lang w:bidi="fa-IR"/>
              </w:rPr>
              <w:t>*</w:t>
            </w:r>
          </w:p>
          <w:p w:rsidR="001A5BA0" w:rsidRPr="008D68DE" w:rsidRDefault="001A5BA0" w:rsidP="001A5BA0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 w:hint="cs"/>
                <w:sz w:val="28"/>
                <w:szCs w:val="28"/>
                <w:rtl/>
                <w:lang w:bidi="fa-IR"/>
              </w:rPr>
              <w:t>ساخت عملی اجزای سیمی</w:t>
            </w:r>
          </w:p>
        </w:tc>
        <w:tc>
          <w:tcPr>
            <w:tcW w:w="1080" w:type="dxa"/>
          </w:tcPr>
          <w:p w:rsidR="00722404" w:rsidRPr="008D68DE" w:rsidRDefault="00A87BE0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 w:hint="cs"/>
                <w:sz w:val="28"/>
                <w:szCs w:val="28"/>
                <w:rtl/>
                <w:lang w:bidi="fa-IR"/>
              </w:rPr>
              <w:t>5/4</w:t>
            </w:r>
          </w:p>
        </w:tc>
      </w:tr>
      <w:tr w:rsidR="00722404" w:rsidRPr="008D68DE" w:rsidTr="001A5BA0">
        <w:tc>
          <w:tcPr>
            <w:tcW w:w="1650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1273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2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8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722404" w:rsidRPr="008D68DE" w:rsidRDefault="00722404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722404" w:rsidRPr="008D68DE" w:rsidRDefault="001A5BA0" w:rsidP="00722404">
            <w:pPr>
              <w:bidi/>
              <w:rPr>
                <w:rFonts w:asciiTheme="majorHAnsi" w:hAnsiTheme="majorHAnsi" w:cs="B Mitra"/>
                <w:sz w:val="28"/>
                <w:szCs w:val="28"/>
                <w:rtl/>
                <w:lang w:bidi="fa-IR"/>
              </w:rPr>
            </w:pPr>
            <w:r w:rsidRPr="008D68DE">
              <w:rPr>
                <w:rFonts w:asciiTheme="majorHAnsi" w:hAnsiTheme="majorHAnsi" w:cs="B Mitra" w:hint="cs"/>
                <w:sz w:val="28"/>
                <w:szCs w:val="28"/>
                <w:rtl/>
                <w:lang w:bidi="fa-IR"/>
              </w:rPr>
              <w:t>20</w:t>
            </w:r>
          </w:p>
        </w:tc>
      </w:tr>
    </w:tbl>
    <w:p w:rsidR="009A648F" w:rsidRPr="008D68DE" w:rsidRDefault="009A648F" w:rsidP="001A5BA0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  <w:t>حداقل نمره قبولی برای این درس :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12</w:t>
      </w:r>
    </w:p>
    <w:p w:rsidR="009A648F" w:rsidRPr="008D68DE" w:rsidRDefault="009A648F" w:rsidP="001A5BA0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  <w:t>تعداد ساعات مجاز غیبت موجه با موافقت استاد برای این واحد درسی :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1 جلسه</w:t>
      </w:r>
    </w:p>
    <w:p w:rsidR="001A5BA0" w:rsidRPr="008D68DE" w:rsidRDefault="001A5BA0" w:rsidP="001A5BA0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</w:p>
    <w:p w:rsidR="001A5BA0" w:rsidRPr="008D68DE" w:rsidRDefault="001A5BA0" w:rsidP="001A5BA0">
      <w:pPr>
        <w:bidi/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 w:hint="cs"/>
          <w:b/>
          <w:bCs/>
          <w:sz w:val="28"/>
          <w:szCs w:val="28"/>
          <w:rtl/>
          <w:lang w:bidi="fa-IR"/>
        </w:rPr>
        <w:t>منابع آموزشی برای مطالعه بیشتر:</w:t>
      </w:r>
    </w:p>
    <w:p w:rsidR="001A5BA0" w:rsidRPr="008D68DE" w:rsidRDefault="001A5BA0" w:rsidP="001A5BA0">
      <w:pPr>
        <w:rPr>
          <w:rFonts w:asciiTheme="majorHAnsi" w:hAnsiTheme="majorHAnsi" w:cs="B Mitra"/>
          <w:sz w:val="28"/>
          <w:szCs w:val="28"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1- </w:t>
      </w:r>
      <w:proofErr w:type="spellStart"/>
      <w:r w:rsidRPr="008D68DE">
        <w:rPr>
          <w:rFonts w:asciiTheme="majorHAnsi" w:hAnsiTheme="majorHAnsi" w:cs="B Mitra"/>
          <w:sz w:val="28"/>
          <w:szCs w:val="28"/>
          <w:lang w:bidi="fa-IR"/>
        </w:rPr>
        <w:t>Proffit</w:t>
      </w:r>
      <w:proofErr w:type="spellEnd"/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WR “Contemporary Orthodontics” 6th ed. 2019</w:t>
      </w:r>
    </w:p>
    <w:p w:rsidR="001A5BA0" w:rsidRPr="008D68DE" w:rsidRDefault="001A5BA0" w:rsidP="001A5BA0">
      <w:pPr>
        <w:rPr>
          <w:rFonts w:asciiTheme="majorHAnsi" w:hAnsiTheme="majorHAnsi" w:cs="B Mitra"/>
          <w:sz w:val="28"/>
          <w:szCs w:val="28"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2- </w:t>
      </w:r>
      <w:proofErr w:type="spellStart"/>
      <w:r w:rsidRPr="008D68DE">
        <w:rPr>
          <w:rFonts w:asciiTheme="majorHAnsi" w:hAnsiTheme="majorHAnsi" w:cs="B Mitra"/>
          <w:sz w:val="28"/>
          <w:szCs w:val="28"/>
          <w:lang w:bidi="fa-IR"/>
        </w:rPr>
        <w:t>Jaccobson</w:t>
      </w:r>
      <w:proofErr w:type="spellEnd"/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A “Cephalometric Radiology” 2nd ed. 2006</w:t>
      </w:r>
    </w:p>
    <w:p w:rsidR="001A5BA0" w:rsidRPr="008D68DE" w:rsidRDefault="001A5BA0" w:rsidP="001A5BA0">
      <w:pPr>
        <w:rPr>
          <w:rFonts w:asciiTheme="majorHAnsi" w:hAnsiTheme="majorHAnsi" w:cs="B Mitra"/>
          <w:sz w:val="28"/>
          <w:szCs w:val="28"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lang w:bidi="fa-IR"/>
        </w:rPr>
        <w:t>3- Isaacson K.G. “Removable Orthodontic Appliances” 1st ed. 2002</w:t>
      </w:r>
    </w:p>
    <w:p w:rsidR="001A5BA0" w:rsidRPr="008D68DE" w:rsidRDefault="001A5BA0" w:rsidP="001A5BA0">
      <w:pPr>
        <w:rPr>
          <w:rFonts w:asciiTheme="majorHAnsi" w:hAnsiTheme="majorHAnsi" w:cs="B Mitra"/>
          <w:sz w:val="28"/>
          <w:szCs w:val="28"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4- </w:t>
      </w:r>
      <w:proofErr w:type="spellStart"/>
      <w:r w:rsidRPr="008D68DE">
        <w:rPr>
          <w:rFonts w:asciiTheme="majorHAnsi" w:hAnsiTheme="majorHAnsi" w:cs="B Mitra"/>
          <w:sz w:val="28"/>
          <w:szCs w:val="28"/>
          <w:lang w:bidi="fa-IR"/>
        </w:rPr>
        <w:t>Rakosi</w:t>
      </w:r>
      <w:proofErr w:type="spellEnd"/>
      <w:r w:rsidRPr="008D68DE">
        <w:rPr>
          <w:rFonts w:asciiTheme="majorHAnsi" w:hAnsiTheme="majorHAnsi" w:cs="B Mitra"/>
          <w:sz w:val="28"/>
          <w:szCs w:val="28"/>
          <w:lang w:bidi="fa-IR"/>
        </w:rPr>
        <w:t>-Graber. “Orthodontic Diagnosis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>”</w:t>
      </w:r>
    </w:p>
    <w:p w:rsidR="001A5BA0" w:rsidRPr="008D68DE" w:rsidRDefault="001A5BA0" w:rsidP="001A5BA0">
      <w:pPr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</w:pPr>
    </w:p>
    <w:p w:rsidR="001A5BA0" w:rsidRPr="008D68DE" w:rsidRDefault="001A5BA0" w:rsidP="001A5BA0">
      <w:pPr>
        <w:bidi/>
        <w:rPr>
          <w:rFonts w:asciiTheme="majorHAnsi" w:hAnsiTheme="majorHAnsi" w:cs="B Mitra"/>
          <w:b/>
          <w:bCs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 w:hint="cs"/>
          <w:b/>
          <w:bCs/>
          <w:sz w:val="28"/>
          <w:szCs w:val="28"/>
          <w:rtl/>
          <w:lang w:bidi="fa-IR"/>
        </w:rPr>
        <w:t>اطلاعات تماس:</w:t>
      </w:r>
    </w:p>
    <w:p w:rsidR="001A5BA0" w:rsidRPr="008D68DE" w:rsidRDefault="001A5BA0" w:rsidP="001A5BA0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مدرس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/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مدرسین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دوره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(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تلفن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،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ایمیل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و</w:t>
      </w:r>
      <w:r w:rsidRPr="008D68DE">
        <w:rPr>
          <w:rFonts w:asciiTheme="majorHAnsi" w:hAnsiTheme="majorHAnsi" w:cs="B Mitra"/>
          <w:sz w:val="28"/>
          <w:szCs w:val="28"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...)</w:t>
      </w:r>
    </w:p>
    <w:p w:rsidR="001A5BA0" w:rsidRPr="008D68DE" w:rsidRDefault="001A5BA0" w:rsidP="001A5BA0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اساتید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بخش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ارتودنسی</w:t>
      </w:r>
      <w:r w:rsidRPr="008D68DE">
        <w:rPr>
          <w:rFonts w:asciiTheme="majorHAnsi" w:hAnsiTheme="majorHAnsi" w:cs="B Mitra"/>
          <w:sz w:val="28"/>
          <w:szCs w:val="28"/>
          <w:rtl/>
          <w:lang w:bidi="fa-IR"/>
        </w:rPr>
        <w:t xml:space="preserve"> </w:t>
      </w:r>
      <w:r w:rsidRPr="008D68DE">
        <w:rPr>
          <w:rFonts w:asciiTheme="majorHAnsi" w:hAnsiTheme="majorHAnsi" w:cs="B Mitra" w:hint="cs"/>
          <w:sz w:val="28"/>
          <w:szCs w:val="28"/>
          <w:rtl/>
          <w:lang w:bidi="fa-IR"/>
        </w:rPr>
        <w:t>تبریز</w:t>
      </w:r>
    </w:p>
    <w:p w:rsidR="001A5BA0" w:rsidRPr="008D68DE" w:rsidRDefault="001A5BA0" w:rsidP="001A5BA0">
      <w:pPr>
        <w:bidi/>
        <w:rPr>
          <w:rFonts w:asciiTheme="majorHAnsi" w:hAnsiTheme="majorHAnsi" w:cs="B Mitra"/>
          <w:sz w:val="28"/>
          <w:szCs w:val="28"/>
          <w:rtl/>
          <w:lang w:bidi="fa-IR"/>
        </w:rPr>
      </w:pPr>
      <w:r w:rsidRPr="008D68DE">
        <w:rPr>
          <w:rFonts w:asciiTheme="majorHAnsi" w:hAnsiTheme="majorHAnsi" w:cs="B Mitra"/>
          <w:sz w:val="28"/>
          <w:szCs w:val="28"/>
          <w:lang w:bidi="fa-IR"/>
        </w:rPr>
        <w:t>tbzortho@gmail.com</w:t>
      </w:r>
    </w:p>
    <w:sectPr w:rsidR="001A5BA0" w:rsidRPr="008D6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D25"/>
    <w:multiLevelType w:val="hybridMultilevel"/>
    <w:tmpl w:val="7B90B1E0"/>
    <w:lvl w:ilvl="0" w:tplc="A2669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D76B1"/>
    <w:multiLevelType w:val="hybridMultilevel"/>
    <w:tmpl w:val="3998C83E"/>
    <w:lvl w:ilvl="0" w:tplc="EA3A4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E4C90"/>
    <w:multiLevelType w:val="hybridMultilevel"/>
    <w:tmpl w:val="6C86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C4"/>
    <w:rsid w:val="00074620"/>
    <w:rsid w:val="001A5BA0"/>
    <w:rsid w:val="001F5E1D"/>
    <w:rsid w:val="003716C4"/>
    <w:rsid w:val="00403677"/>
    <w:rsid w:val="00427F4E"/>
    <w:rsid w:val="00722404"/>
    <w:rsid w:val="007F6297"/>
    <w:rsid w:val="008D68DE"/>
    <w:rsid w:val="008F7102"/>
    <w:rsid w:val="009A648F"/>
    <w:rsid w:val="00A53CF1"/>
    <w:rsid w:val="00A87BE0"/>
    <w:rsid w:val="00AE205C"/>
    <w:rsid w:val="00AF609A"/>
    <w:rsid w:val="00B7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F4BE"/>
  <w15:chartTrackingRefBased/>
  <w15:docId w15:val="{CD184B1B-7DF3-4840-871E-09C8AAF1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E1D"/>
    <w:pPr>
      <w:ind w:left="720"/>
      <w:contextualSpacing/>
    </w:pPr>
  </w:style>
  <w:style w:type="table" w:styleId="TableGrid">
    <w:name w:val="Table Grid"/>
    <w:basedOn w:val="TableNormal"/>
    <w:uiPriority w:val="39"/>
    <w:rsid w:val="0042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3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</dc:creator>
  <cp:keywords/>
  <dc:description/>
  <cp:lastModifiedBy>parastou nastarin</cp:lastModifiedBy>
  <cp:revision>8</cp:revision>
  <cp:lastPrinted>2023-09-12T06:52:00Z</cp:lastPrinted>
  <dcterms:created xsi:type="dcterms:W3CDTF">2023-09-11T08:49:00Z</dcterms:created>
  <dcterms:modified xsi:type="dcterms:W3CDTF">2023-09-12T06:56:00Z</dcterms:modified>
</cp:coreProperties>
</file>