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AF" w:rsidRPr="00221A1B" w:rsidRDefault="00D3522D" w:rsidP="00221A1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B Nazanin"/>
          <w:b/>
          <w:bCs/>
          <w:sz w:val="36"/>
          <w:szCs w:val="36"/>
        </w:rPr>
      </w:pPr>
      <w:r w:rsidRPr="00221A1B">
        <w:rPr>
          <w:rFonts w:cs="B Nazanin" w:hint="cs"/>
          <w:b/>
          <w:bCs/>
          <w:sz w:val="36"/>
          <w:szCs w:val="36"/>
          <w:rtl/>
        </w:rPr>
        <w:t>جداول مرتبط با ارزشگذاری پایان نامه های محصول محور</w:t>
      </w:r>
    </w:p>
    <w:p w:rsidR="009D54AF" w:rsidRDefault="009D54AF" w:rsidP="009D54AF"/>
    <w:p w:rsidR="009D54AF" w:rsidRPr="00B90F8E" w:rsidRDefault="009D54AF" w:rsidP="00DB68AC">
      <w:pPr>
        <w:pStyle w:val="NormalWeb"/>
        <w:shd w:val="clear" w:color="auto" w:fill="FFFFFF"/>
        <w:jc w:val="center"/>
        <w:rPr>
          <w:rFonts w:ascii="Vazir" w:eastAsia="Times New Roman" w:hAnsi="Vazir" w:cs="B Nazanin"/>
          <w:color w:val="212529"/>
          <w:sz w:val="21"/>
          <w:szCs w:val="20"/>
          <w:rtl/>
        </w:rPr>
      </w:pPr>
      <w:r w:rsidRPr="00B90F8E">
        <w:rPr>
          <w:rFonts w:ascii="Vazir" w:eastAsia="Times New Roman" w:hAnsi="Vazir" w:cs="B Nazanin"/>
          <w:b/>
          <w:bCs/>
          <w:color w:val="000080"/>
          <w:sz w:val="27"/>
          <w:szCs w:val="28"/>
          <w:rtl/>
        </w:rPr>
        <w:t xml:space="preserve">جدول شماره </w:t>
      </w:r>
      <w:r w:rsidR="00DB68AC">
        <w:rPr>
          <w:rFonts w:ascii="Vazir" w:eastAsia="Times New Roman" w:hAnsi="Vazir" w:cs="B Nazanin" w:hint="cs"/>
          <w:b/>
          <w:bCs/>
          <w:color w:val="000080"/>
          <w:sz w:val="27"/>
          <w:szCs w:val="28"/>
          <w:rtl/>
        </w:rPr>
        <w:t>1</w:t>
      </w:r>
      <w:r w:rsidR="009C380F">
        <w:rPr>
          <w:rFonts w:ascii="Vazir" w:eastAsia="Times New Roman" w:hAnsi="Vazir" w:cs="B Nazanin" w:hint="cs"/>
          <w:b/>
          <w:bCs/>
          <w:color w:val="000080"/>
          <w:sz w:val="27"/>
          <w:szCs w:val="28"/>
          <w:rtl/>
        </w:rPr>
        <w:t>:</w:t>
      </w:r>
      <w:r w:rsidRPr="00B90F8E">
        <w:rPr>
          <w:rFonts w:ascii="Vazir" w:eastAsia="Times New Roman" w:hAnsi="Vazir" w:cs="B Nazanin"/>
          <w:b/>
          <w:bCs/>
          <w:color w:val="000080"/>
          <w:sz w:val="27"/>
          <w:szCs w:val="28"/>
          <w:rtl/>
        </w:rPr>
        <w:t xml:space="preserve"> ارزشگذاری محصولات و دستاوردهای منتج از پایان نامه های محصول محور</w:t>
      </w:r>
      <w:r w:rsidR="000C1EE8">
        <w:rPr>
          <w:rFonts w:ascii="Vazir" w:eastAsia="Times New Roman" w:hAnsi="Vazir" w:cs="B Nazanin" w:hint="cs"/>
          <w:color w:val="212529"/>
          <w:sz w:val="21"/>
          <w:szCs w:val="20"/>
          <w:rtl/>
        </w:rPr>
        <w:t xml:space="preserve"> </w:t>
      </w:r>
      <w:r w:rsidR="000C1EE8" w:rsidRPr="000C1EE8">
        <w:rPr>
          <w:rFonts w:ascii="Vazir" w:eastAsia="Times New Roman" w:hAnsi="Vazir" w:cs="B Nazanin" w:hint="cs"/>
          <w:b/>
          <w:bCs/>
          <w:color w:val="002060"/>
          <w:sz w:val="27"/>
          <w:szCs w:val="28"/>
          <w:rtl/>
        </w:rPr>
        <w:t>(دانشگاه)</w:t>
      </w:r>
    </w:p>
    <w:tbl>
      <w:tblPr>
        <w:tblW w:w="1314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070"/>
        <w:gridCol w:w="9630"/>
      </w:tblGrid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</w:tcPr>
          <w:p w:rsidR="00AA4BC1" w:rsidRPr="00596979" w:rsidRDefault="00AA4BC1" w:rsidP="00596979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</w:p>
        </w:tc>
        <w:tc>
          <w:tcPr>
            <w:tcW w:w="1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</w:tcPr>
          <w:p w:rsidR="00AA4BC1" w:rsidRPr="009D54AF" w:rsidRDefault="00AA4BC1" w:rsidP="00596979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ارزشگذاری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محصولات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و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دستاوردهای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منتج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از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پایان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نامه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های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محصول</w:t>
            </w:r>
            <w:r w:rsidRPr="00596979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 xml:space="preserve"> </w:t>
            </w:r>
            <w:r w:rsidRPr="0059697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محور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:rsidR="00AA4BC1" w:rsidRPr="009D54AF" w:rsidRDefault="00AA4BC1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امتیاز کسب شده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:rsidR="00AA4BC1" w:rsidRPr="009D54AF" w:rsidRDefault="00AA4BC1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سقف 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  <w:hideMark/>
          </w:tcPr>
          <w:p w:rsidR="00AA4BC1" w:rsidRPr="009D54AF" w:rsidRDefault="00AA4BC1" w:rsidP="000A3476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7"/>
                <w:szCs w:val="28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7"/>
                <w:szCs w:val="28"/>
                <w:rtl/>
              </w:rPr>
              <w:t>معیار مورد ارزیابی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AA4BC1" w:rsidRPr="009D54AF" w:rsidRDefault="00AA4BC1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AA4BC1" w:rsidRPr="009D54AF" w:rsidRDefault="00AA4BC1" w:rsidP="00B14B8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۱۵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BC1" w:rsidRPr="009D54AF" w:rsidRDefault="00A719B0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7"/>
                <w:szCs w:val="28"/>
              </w:rPr>
            </w:pPr>
            <w:r w:rsidRPr="000A3476">
              <w:rPr>
                <w:rFonts w:ascii="Vazir" w:eastAsia="Times New Roman" w:hAnsi="Vazir" w:cs="B Nazanin" w:hint="cs"/>
                <w:b/>
                <w:bCs/>
                <w:color w:val="212529"/>
                <w:sz w:val="27"/>
                <w:szCs w:val="28"/>
                <w:rtl/>
              </w:rPr>
              <w:t>1.</w:t>
            </w:r>
            <w:r w:rsidR="00AA4BC1" w:rsidRPr="009D54AF">
              <w:rPr>
                <w:rFonts w:ascii="Vazir" w:eastAsia="Times New Roman" w:hAnsi="Vazir" w:cs="B Nazanin"/>
                <w:b/>
                <w:bCs/>
                <w:color w:val="212529"/>
                <w:sz w:val="27"/>
                <w:szCs w:val="28"/>
                <w:rtl/>
              </w:rPr>
              <w:t>سطح آمادگی فناوری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16A9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B14B8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۱۵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 سطح آمادگی فناوری منتج از پایان نامه براساس سطح بلوغ فناوری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(TRL): 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اصول بنیادی ۳-۰. توسعه مفهوم ۳-۴. اثبات تجربی مفهوم ۴-۵. فناوری اثبات شده در سطح آزمایشگاه ۵-۶. فناوری اثبات شده در محیط واقعی ۶-۷. پایلوت فناوری در محیط واقعی ۷-۸. عرضه نمونه اولیه در محیط عملیاتی ۸-۹. تکمیل سیستم و امکان عرضه گسترده ۹-۱۲. اثبات عملکرد سیستم در محیط واقعی ۱۲-۱۵</w:t>
            </w:r>
          </w:p>
        </w:tc>
      </w:tr>
      <w:tr w:rsidR="00AA4BC1" w:rsidRPr="00912247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AA4BC1" w:rsidRPr="009D54AF" w:rsidRDefault="00AA4BC1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000080"/>
                <w:sz w:val="25"/>
                <w:szCs w:val="24"/>
                <w:rtl/>
              </w:rPr>
            </w:pPr>
          </w:p>
        </w:tc>
        <w:tc>
          <w:tcPr>
            <w:tcW w:w="1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AA4BC1" w:rsidRPr="009D54AF" w:rsidRDefault="00AA4BC1" w:rsidP="004D7C23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000080"/>
                <w:sz w:val="25"/>
                <w:szCs w:val="24"/>
                <w:rtl/>
              </w:rPr>
              <w:t>مجموع امتیازات سطح آمادگی فناوری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AA4BC1" w:rsidRPr="009D54AF" w:rsidRDefault="00AA4BC1" w:rsidP="000901F1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AA4BC1" w:rsidRPr="009D54AF" w:rsidRDefault="00AA4BC1" w:rsidP="00B51A19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۲۵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BC1" w:rsidRPr="009D54AF" w:rsidRDefault="00A719B0" w:rsidP="00D43930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2.و</w:t>
            </w:r>
            <w:r w:rsidR="00AA4BC1"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ضعیت بازار و جایگاه اقتصادی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16A9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BF1E13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B558F6" w:rsidRDefault="00AA4BC1" w:rsidP="00B558F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سطح بازار فروش و صادرات( ارزآوری) درسنامه، محصول، پروتکل، دانش فنی، خدمت، فرآیند جدید و یا تاسیس شرکت دانش بنیان منتج از پایان نامه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br/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براساس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داخلی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(۱-۰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B558F6" w:rsidRDefault="00AA4BC1" w:rsidP="00B558F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براساس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اولویت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حاکمیتی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کشور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(۳-۱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B558F6" w:rsidRDefault="00AA4BC1" w:rsidP="00B558F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براساس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اولویت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حاکمیتی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کشور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داخلی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(۴-۳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AA4BC1" w:rsidP="00B558F6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براساس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داخلی،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اولویت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حاکمیتی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بین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الملل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(۵-۴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B558F6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BF1E13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۴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B558F6" w:rsidRDefault="00AA4BC1" w:rsidP="00B558F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توجیه پذیری تجاری(میزان آمادگی بازار در پذیرش موضوع پایان نامه و ظرفیت جذب مشتریان به عنوان درسنامه، محصول، پروتکل، دانش فنی، خدمت، فرآیند جدید و یا تاسیس شرکت دانش بنیان منتج از پایان نامه)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br/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بازاریابی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(۱-۰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B558F6" w:rsidRDefault="00AA4BC1" w:rsidP="00B558F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قابلیت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جذب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مشتری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مشخصی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ارائه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) (۳-۱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AA4BC1" w:rsidP="00B558F6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صورت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بالفعل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مشتری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(۴-۳ </w:t>
            </w:r>
            <w:r w:rsidRPr="00B558F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B558F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BF1E13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426746" w:rsidRDefault="00AA4BC1" w:rsidP="0042674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جایگاه عرضه (نقش و جایگاه دستاورد منتج از پایان نامه در بازار فناوری های مشابه و مکمل)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br/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محصول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مکمل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(۱-۰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426746" w:rsidRDefault="00AA4BC1" w:rsidP="0042674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زنجیره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تامین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(۲-۱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AA4BC1" w:rsidP="00426746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محصول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اصلی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(۳-۲ </w:t>
            </w:r>
            <w:r w:rsidRPr="0042674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42674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BF1E13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860EE7" w:rsidRDefault="00AA4BC1" w:rsidP="00860EE7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سطح کاربرد (میزان و نوع تغییرات ایجاد شده در یک درسنامه، محصول، پروتکل، دانش فنی، خدمت، فرآیند جدید و یا تاسیس شرکت دانش بنیان منتج از پایان نامه د</w:t>
            </w:r>
            <w:bookmarkStart w:id="0" w:name="_GoBack"/>
            <w:bookmarkEnd w:id="0"/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ر قیاس با موارد مشابه)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br/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محدود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یک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استفاده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کاربرد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(۳-۱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860EE7" w:rsidRDefault="00AA4BC1" w:rsidP="00860EE7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کاربردهای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مختلفی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یک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صنعت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یا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یک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کاربرد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صنایع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مختلف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(۳-۱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AA4BC1" w:rsidP="00860EE7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کاربردهای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مختلفی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صنایع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مختلف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>. (۵-۳</w:t>
            </w:r>
            <w:r w:rsidRPr="00860EE7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860EE7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E10F10" w:rsidRDefault="00AA4BC1" w:rsidP="00554F40">
            <w:pPr>
              <w:spacing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BF1E13" w:rsidRDefault="00AA4BC1" w:rsidP="00BF1E13">
            <w:pPr>
              <w:spacing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</w:pPr>
            <w:r w:rsidRPr="00BF1E13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 xml:space="preserve">۳ </w:t>
            </w:r>
            <w:r w:rsidRPr="00BF1E13">
              <w:rPr>
                <w:rFonts w:ascii="Vazir" w:eastAsia="Times New Roman" w:hAnsi="Vazir" w:cs="B Nazanin" w:hint="cs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4C0A" w:rsidRDefault="00AA4BC1" w:rsidP="009D4C0A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اخذ مجوزهای مرتبط با درسنامه، محصول، پروتکل، دانش فنی، خدمت، فرآیند جدید و یا تاسیس شرکت دانش بنیان منتج از پایان نامه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br/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مجوز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بهره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برداری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تاییدیه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لازم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مراجع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قانونی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را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ندارد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(۱-۰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4C0A" w:rsidRDefault="00AA4BC1" w:rsidP="009D4C0A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الزامی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اخذ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مجوزهای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قانونی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ندارد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(۲-۱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AA4BC1" w:rsidP="009D4C0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مجوز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بهره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برداری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تاییدیه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لازم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مراجع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قانونی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را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دریافت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کرده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است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(۳-۲ </w:t>
            </w:r>
            <w:r w:rsidRPr="009D4C0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9D4C0A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0901F1">
            <w:pPr>
              <w:spacing w:after="100" w:afterAutospacing="1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BF1E13" w:rsidRDefault="00AA4BC1" w:rsidP="00BF1E13">
            <w:pPr>
              <w:spacing w:after="100" w:afterAutospacing="1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C944E6" w:rsidRDefault="00AA4BC1" w:rsidP="00C944E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چرخه عمر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br/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سرعت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حال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تغییر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است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روز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محصولات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جدید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می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پذیرد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(۱-۰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C944E6" w:rsidRDefault="00AA4BC1" w:rsidP="00C944E6">
            <w:pPr>
              <w:spacing w:after="0" w:line="240" w:lineRule="auto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محصول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از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عمر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حضور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متناسبی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حوزه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خود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برخوردار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است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(۳-۱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AA4BC1" w:rsidP="00C944E6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عمر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حضور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محصول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طولانی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است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(۵-۳ </w:t>
            </w:r>
            <w:r w:rsidRPr="00C944E6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C944E6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53219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AA4BC1" w:rsidRPr="009D54AF" w:rsidRDefault="00AA4BC1" w:rsidP="000901F1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000080"/>
                <w:sz w:val="27"/>
                <w:szCs w:val="28"/>
                <w:rtl/>
              </w:rPr>
            </w:pPr>
          </w:p>
        </w:tc>
        <w:tc>
          <w:tcPr>
            <w:tcW w:w="1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AA4BC1" w:rsidRPr="009D54AF" w:rsidRDefault="00AA4BC1" w:rsidP="000901F1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7"/>
                <w:szCs w:val="28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000080"/>
                <w:sz w:val="27"/>
                <w:szCs w:val="28"/>
                <w:rtl/>
              </w:rPr>
              <w:t>مجموع امتیازات وضعیت بازار و جایگاه اقتصادی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eastAsia="Times New Roman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حداکثر امتیاز قابل کسب ۲۰ است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>.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BC1" w:rsidRPr="009D54AF" w:rsidRDefault="00CB73A1" w:rsidP="00D43930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 w:rsidRPr="00854669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3.ه</w:t>
            </w:r>
            <w:r w:rsidR="00AA4BC1"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م راستایی با اولویت های نظام سلامت در جهت مرتفع کردن نیازهای اولویت دار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مدل سازی تجهیزات پزشکی و آزمایشگاهی/ تولید دارو، واکسن و سرم و /...طراحی سیستم، روش یا محصول قابل استفاده در سطح ملی در جهت کمک به خودکفایی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طراحی سیستم، روش و خدمات نوین آموزشی، پژوهشی، بهداشتی و درمانی در جهت رفع معضلات حوزه سلامت در سطح ملی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تهیه «پروتکل های درمانی» و یا تدوین «راهنمای عملکرد بالینی» جهت تهیه برنامه کشوری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تهیه دانش فنی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۴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تاسیس شرکت دانش بنیان منتج از پایان نامه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۱۰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مشارکت فناورانه با شرکت دانش بنیان یا شرکت های مستقر در مرکز رشد و پارک علم و فناوری (براساس درصد مشارکت)، یا هر نهاد بیرونی دانشگاه (اعم از بخش خصوصی و دولتی) در صورت مشارکت ۸۵ درصدی ۱۰ امتیاز تعلق گیرد و به همین نسبت سایر امتیازات تعیین شود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t>.</w:t>
            </w:r>
          </w:p>
        </w:tc>
      </w:tr>
      <w:tr w:rsidR="00AA4BC1" w:rsidRPr="00E10F10" w:rsidTr="0053219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000080"/>
                <w:sz w:val="25"/>
                <w:szCs w:val="24"/>
                <w:rtl/>
              </w:rPr>
            </w:pPr>
          </w:p>
        </w:tc>
        <w:tc>
          <w:tcPr>
            <w:tcW w:w="1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000080"/>
                <w:sz w:val="25"/>
                <w:szCs w:val="24"/>
                <w:rtl/>
              </w:rPr>
              <w:t>مجموع امتیازات هم راستایی با اولویت های نظام سلامت در جهت مرتفع کردن نیازهای اولویت دار</w:t>
            </w:r>
          </w:p>
        </w:tc>
      </w:tr>
      <w:tr w:rsidR="00AA4BC1" w:rsidRPr="00E10F10" w:rsidTr="000A3ADE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AA4BC1" w:rsidRPr="009D54AF" w:rsidRDefault="00AA4BC1" w:rsidP="00B9595E">
            <w:pPr>
              <w:spacing w:after="0" w:line="240" w:lineRule="auto"/>
              <w:jc w:val="both"/>
              <w:rPr>
                <w:rFonts w:eastAsia="Times New Roman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مجموع امتیاز قابل کسب ۳۰ است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>.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BC1" w:rsidRPr="009D54AF" w:rsidRDefault="004A73BB" w:rsidP="00CB73A1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  <w:r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4.س</w:t>
            </w:r>
            <w:r w:rsidR="00AA4BC1"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طح فنی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۴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6ACD" w:rsidRDefault="004A73BB" w:rsidP="006A3C9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میزان توان رقابت درسنامه، محصول، پروتکل، دانش فنی، خدمت، فرآیند جدید با موارد مرتبط موجود</w:t>
            </w:r>
          </w:p>
          <w:p w:rsidR="006A3C9A" w:rsidRPr="006A3C9A" w:rsidRDefault="00066ACD" w:rsidP="006A3C9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الف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</w:rPr>
              <w:t xml:space="preserve">: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برتری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رقابتی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کاربردی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چندان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زیادی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وجود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نخواهد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داشت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(۱-۰ </w:t>
            </w:r>
            <w:r w:rsidR="006A3C9A"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="006A3C9A"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6A3C9A" w:rsidRPr="006A3C9A" w:rsidRDefault="006A3C9A" w:rsidP="006A3C9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مزایای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قابل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توجهی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انتظار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استفاده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گسترده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تر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می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رود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(۳-۱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6A3C9A" w:rsidP="006A3C9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ظرفیت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جایگزین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شدن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دلیل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مزایای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بسیار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زیاد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وجود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داشت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(۴-۳ </w:t>
            </w:r>
            <w:r w:rsidRPr="006A3C9A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6A3C9A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6ACD" w:rsidRDefault="00AA4BC1" w:rsidP="007E0C9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میزان تفاوت از نظر ماهیت وجودی نسبت به فناوری های قبلی (خاص و منحصر به فرد بودن)</w:t>
            </w:r>
          </w:p>
          <w:p w:rsidR="007E0C9F" w:rsidRPr="007E0C9F" w:rsidRDefault="00066ACD" w:rsidP="007E0C9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ال</w:t>
            </w:r>
            <w:r w:rsidR="00326630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ف)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نسبت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فناوری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موجود،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بهبود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پیشرفت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جزئی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داشت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(۱-۰ </w:t>
            </w:r>
            <w:r w:rsidR="007E0C9F"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="007E0C9F"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7E0C9F" w:rsidRPr="007E0C9F" w:rsidRDefault="007E0C9F" w:rsidP="007E0C9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)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نسبت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فناوری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موجود،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بهبود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پیشرفت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قابل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توجهی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داشت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(۲-۱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7E0C9F" w:rsidP="007E0C9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)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تواند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تغییر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اساسی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صنعت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بازار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ایجاد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کند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جایگزین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فناوری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موجود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شود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(۳-۲ </w:t>
            </w:r>
            <w:r w:rsidRPr="007E0C9F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7E0C9F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6EAA" w:rsidRDefault="00AA4BC1" w:rsidP="004A73B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میزان قابلیت کپی برداری دانش فنی</w:t>
            </w:r>
          </w:p>
          <w:p w:rsidR="004A73BB" w:rsidRPr="004A73BB" w:rsidRDefault="00206EAA" w:rsidP="004A73B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آسانی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می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تواند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توسط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رقبا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کپی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شود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امر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سخت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زمانبری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نیست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(۱-۰ </w:t>
            </w:r>
            <w:r w:rsidR="004A73BB"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="004A73BB"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4A73BB" w:rsidRPr="004A73BB" w:rsidRDefault="004A73BB" w:rsidP="004A73B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تواند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صورت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دستیابی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رقیب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به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دانش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فنی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کپی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شود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ولی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شرایط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این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دستیابی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مهیا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نیست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(۳-۱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4A73BB" w:rsidP="004A73B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دارای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پیچیدگی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فنی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و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کپی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برداری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تقریبا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ناممکن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بود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(۵-۳ </w:t>
            </w:r>
            <w:r w:rsidRPr="004A73BB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4A73BB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۱۰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6EAA" w:rsidRDefault="00AA4BC1" w:rsidP="00055101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سوابق و تجارب تخصصی مجری در فناوری و تجاری سازی</w:t>
            </w:r>
          </w:p>
          <w:p w:rsidR="00AA4BC1" w:rsidRPr="009D54AF" w:rsidRDefault="00206EAA" w:rsidP="00055101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>
              <w:rPr>
                <w:rFonts w:ascii="Vazir" w:eastAsia="Times New Roman" w:hAnsi="Vazir" w:cs="B Nazanin"/>
                <w:color w:val="212529"/>
                <w:sz w:val="23"/>
              </w:rPr>
              <w:t>)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طرح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فناورانه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-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طرح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ارتباط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صنعت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پتنت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مقالات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>-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کارآفرینی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="00055101" w:rsidRPr="00055101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محصول</w:t>
            </w:r>
            <w:r w:rsidR="00055101" w:rsidRPr="00055101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6EAA" w:rsidRDefault="00AA4BC1" w:rsidP="00EC611D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نیاز به زیرساخت تولیدی جدید (عملیاتی بودن و امکان تولید)</w:t>
            </w:r>
          </w:p>
          <w:p w:rsidR="00EC611D" w:rsidRPr="00EC611D" w:rsidRDefault="00206EAA" w:rsidP="00EC611D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</w:t>
            </w:r>
            <w:r w:rsid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لف- به ز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یرساخت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تولیدی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جدیدی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نیاز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دارد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که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این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امر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زمان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بود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(۱-۰ </w:t>
            </w:r>
            <w:r w:rsidR="00EC611D"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="00EC611D"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EC611D" w:rsidRPr="00EC611D" w:rsidRDefault="00EC611D" w:rsidP="00EC611D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برای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تولید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نیازمند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تغییرات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جزئی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زیرساخت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تولیدی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موجود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داشت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(۳-۱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AA4BC1" w:rsidRPr="009D54AF" w:rsidRDefault="00EC611D" w:rsidP="00EC611D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ج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-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زیرساخت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فعلی،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بدون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هیچ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منعی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قابلیت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تولید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خواهد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داشت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. (۵-۳ </w:t>
            </w:r>
            <w:r w:rsidRPr="00EC611D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EC611D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554F40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Default="00916698" w:rsidP="003771C2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>
              <w:rPr>
                <w:rFonts w:ascii="Vazir" w:eastAsia="Times New Roman" w:hAnsi="Vazir" w:cs="B Nazanin" w:hint="cs"/>
                <w:b/>
                <w:bCs/>
                <w:color w:val="212529"/>
                <w:sz w:val="23"/>
                <w:rtl/>
              </w:rPr>
              <w:t>وضعیت ثبت اسناد</w:t>
            </w:r>
          </w:p>
          <w:p w:rsidR="003771C2" w:rsidRPr="003771C2" w:rsidRDefault="003771C2" w:rsidP="003771C2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ثبت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بانک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اطلاعاتی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معتبر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ایران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مانند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ثبت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پتنت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گواهی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ثبتی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) (۱-۰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  <w:p w:rsidR="003771C2" w:rsidRPr="009D54AF" w:rsidRDefault="003771C2" w:rsidP="003771C2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lastRenderedPageBreak/>
              <w:t>ب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: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ثبت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در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بانک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های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اطلاعاتی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معتبر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خارج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از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ایران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مانند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ثبت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پتنت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(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با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گواهی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 xml:space="preserve"> 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ثبتی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>) (۳-۱</w:t>
            </w:r>
            <w:r w:rsidRPr="003771C2">
              <w:rPr>
                <w:rFonts w:ascii="Vazir" w:eastAsia="Times New Roman" w:hAnsi="Vazir" w:cs="B Nazanin" w:hint="cs"/>
                <w:color w:val="212529"/>
                <w:sz w:val="23"/>
                <w:rtl/>
              </w:rPr>
              <w:t>امتیاز</w:t>
            </w:r>
            <w:r w:rsidRPr="003771C2">
              <w:rPr>
                <w:rFonts w:ascii="Vazir" w:eastAsia="Times New Roman" w:hAnsi="Vazir" w:cs="B Nazanin"/>
                <w:color w:val="212529"/>
                <w:sz w:val="23"/>
                <w:rtl/>
              </w:rPr>
              <w:t>)</w:t>
            </w:r>
          </w:p>
        </w:tc>
      </w:tr>
      <w:tr w:rsidR="00AA4BC1" w:rsidRPr="00E10F10" w:rsidTr="00532196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AA4BC1" w:rsidRPr="009D54AF" w:rsidRDefault="00AA4BC1" w:rsidP="00FB466A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000080"/>
                <w:sz w:val="25"/>
                <w:szCs w:val="24"/>
                <w:rtl/>
              </w:rPr>
            </w:pPr>
          </w:p>
        </w:tc>
        <w:tc>
          <w:tcPr>
            <w:tcW w:w="1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AA4BC1" w:rsidRPr="009D54AF" w:rsidRDefault="00AA4BC1" w:rsidP="00FB466A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000080"/>
                <w:sz w:val="25"/>
                <w:szCs w:val="24"/>
                <w:rtl/>
              </w:rPr>
              <w:t>مجموع امتیازات فنی</w:t>
            </w:r>
          </w:p>
        </w:tc>
      </w:tr>
      <w:tr w:rsidR="00884C32" w:rsidRPr="00E10F10" w:rsidTr="00884C32">
        <w:tc>
          <w:tcPr>
            <w:tcW w:w="13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884C32" w:rsidRPr="009D54AF" w:rsidRDefault="00884C32" w:rsidP="00FB466A">
            <w:pPr>
              <w:spacing w:after="0" w:line="240" w:lineRule="auto"/>
              <w:jc w:val="both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  <w:t>سایر امتیازات</w:t>
            </w:r>
          </w:p>
        </w:tc>
      </w:tr>
      <w:tr w:rsidR="00720AC8" w:rsidRPr="00E10F10" w:rsidTr="00EE170C">
        <w:trPr>
          <w:trHeight w:val="697"/>
        </w:trPr>
        <w:tc>
          <w:tcPr>
            <w:tcW w:w="13140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20AC8" w:rsidRPr="009D54AF" w:rsidRDefault="00720AC8" w:rsidP="00FB466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نکته ۱: کسب این امتیازات تنها منوط به آن است که مستندات مورد ارائه با موضوع درخواست حاضر، مرتبط باشد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t>.</w:t>
            </w:r>
          </w:p>
          <w:p w:rsidR="00720AC8" w:rsidRPr="009D54AF" w:rsidRDefault="00720AC8" w:rsidP="00FB466A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نکته ۲: حداکثر امتیاز قابل کسب ۱۰ است (حاصل ضرب تعداد موارد در امتیازات)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۲.۵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مقالات چاپ شده در مجلات در نمایه های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t xml:space="preserve"> Medline/Pub med 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و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t>ISI- Expanded List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۰.۸۵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مقالات چاپ شده در مجلات در نمایه های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t xml:space="preserve"> Scopus 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و</w:t>
            </w:r>
            <w:r w:rsidRPr="009D54AF">
              <w:rPr>
                <w:rFonts w:ascii="Vazir" w:eastAsia="Times New Roman" w:hAnsi="Vazir" w:cs="B Nazanin"/>
                <w:color w:val="212529"/>
                <w:sz w:val="23"/>
              </w:rPr>
              <w:t xml:space="preserve"> Chemical Abstract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۰.۸۵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مقالات چاپ شده در مجلات نمایه شده در سایر نمایه های تخصصی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۰.۱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مقالات چاپ شده در مجلات علمی پزوهشی داخلی مصوب کمیسیون نشریات وزارت بهداشت درمان و آموزش پزشکی و وزارت علوم تحقیقات و فناوری (نمایه نشده)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۰.۰۳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تالیف کتاب علمی مرتبط با رشته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۰.۱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کسب عنوان برتر از جشنواره های معتبر داخلی</w:t>
            </w:r>
          </w:p>
        </w:tc>
      </w:tr>
      <w:tr w:rsidR="00AA4BC1" w:rsidRPr="00E10F10" w:rsidTr="00854669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4BC1" w:rsidRPr="009D54AF" w:rsidRDefault="00AA4BC1" w:rsidP="00897352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  <w:t xml:space="preserve"> </w:t>
            </w:r>
            <w:r w:rsidRPr="009D54AF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امتیاز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4BC1" w:rsidRPr="009D54AF" w:rsidRDefault="00AA4BC1" w:rsidP="00E9624B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9D54AF">
              <w:rPr>
                <w:rFonts w:ascii="Vazir" w:eastAsia="Times New Roman" w:hAnsi="Vazir" w:cs="B Nazanin"/>
                <w:color w:val="212529"/>
                <w:sz w:val="23"/>
                <w:rtl/>
              </w:rPr>
              <w:t>کسب عنوان برتر از جشنواره های معتبر خارجی</w:t>
            </w:r>
          </w:p>
        </w:tc>
      </w:tr>
    </w:tbl>
    <w:p w:rsidR="00507B64" w:rsidRDefault="00507B64" w:rsidP="009D54AF">
      <w:pPr>
        <w:tabs>
          <w:tab w:val="left" w:pos="1065"/>
        </w:tabs>
      </w:pPr>
    </w:p>
    <w:p w:rsidR="00577550" w:rsidRDefault="00577550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577550" w:rsidRDefault="00577550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577550" w:rsidRDefault="00577550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577550" w:rsidRDefault="00577550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577550" w:rsidRDefault="00577550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tbl>
      <w:tblPr>
        <w:tblpPr w:leftFromText="180" w:rightFromText="180" w:horzAnchor="page" w:tblpXSpec="center" w:tblpY="1605"/>
        <w:tblW w:w="99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7642"/>
      </w:tblGrid>
      <w:tr w:rsidR="00B845B8" w:rsidRPr="00317B34" w:rsidTr="007D7FE1">
        <w:trPr>
          <w:trHeight w:val="417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B845B8" w:rsidRPr="00C04D3E" w:rsidRDefault="00DB68AC" w:rsidP="00021645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 w:rsidRPr="00C04D3E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lastRenderedPageBreak/>
              <w:t>محاسبه امتیاز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B845B8" w:rsidRPr="00317B34" w:rsidRDefault="00B845B8" w:rsidP="004415EF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</w:rPr>
              <w:br/>
            </w:r>
            <w:r w:rsidR="00DB68AC" w:rsidRPr="00C04D3E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شاخص</w:t>
            </w:r>
          </w:p>
        </w:tc>
      </w:tr>
      <w:tr w:rsidR="00B845B8" w:rsidRPr="00317B34" w:rsidTr="007D7FE1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45B8" w:rsidRPr="00317B34" w:rsidRDefault="00B845B8" w:rsidP="00C04D3E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۱۵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5B8" w:rsidRPr="00317B34" w:rsidRDefault="00B845B8" w:rsidP="002F71E8">
            <w:pPr>
              <w:bidi w:val="0"/>
              <w:spacing w:after="0" w:line="240" w:lineRule="auto"/>
              <w:jc w:val="right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امتیاز سطح آمادگی فناوری</w:t>
            </w:r>
          </w:p>
        </w:tc>
      </w:tr>
      <w:tr w:rsidR="00B845B8" w:rsidRPr="00317B34" w:rsidTr="007D7FE1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45B8" w:rsidRPr="00317B34" w:rsidRDefault="00B845B8" w:rsidP="00C04D3E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۲۵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5B8" w:rsidRPr="00317B34" w:rsidRDefault="00B845B8" w:rsidP="002F71E8">
            <w:pPr>
              <w:bidi w:val="0"/>
              <w:spacing w:after="0" w:line="240" w:lineRule="auto"/>
              <w:jc w:val="right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امتیاز تجاری سازی و بازار</w:t>
            </w:r>
          </w:p>
        </w:tc>
      </w:tr>
      <w:tr w:rsidR="00B845B8" w:rsidRPr="00317B34" w:rsidTr="007D7FE1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45B8" w:rsidRPr="00317B34" w:rsidRDefault="00B845B8" w:rsidP="00C04D3E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۲۰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5B8" w:rsidRPr="00317B34" w:rsidRDefault="00B845B8" w:rsidP="002F71E8">
            <w:pPr>
              <w:bidi w:val="0"/>
              <w:spacing w:after="0" w:line="240" w:lineRule="auto"/>
              <w:jc w:val="right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امتیاز هم راستایی با اولویت های نظام سلامت در جهت مرتفع کردن نیازهای اولویت دار</w:t>
            </w:r>
          </w:p>
        </w:tc>
      </w:tr>
      <w:tr w:rsidR="00B845B8" w:rsidRPr="00317B34" w:rsidTr="007D7FE1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45B8" w:rsidRPr="00317B34" w:rsidRDefault="00B845B8" w:rsidP="00C04D3E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۳۰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5B8" w:rsidRPr="00317B34" w:rsidRDefault="00B845B8" w:rsidP="002F71E8">
            <w:pPr>
              <w:bidi w:val="0"/>
              <w:spacing w:after="0" w:line="240" w:lineRule="auto"/>
              <w:jc w:val="right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امتیاز فنی</w:t>
            </w:r>
          </w:p>
        </w:tc>
      </w:tr>
      <w:tr w:rsidR="00B845B8" w:rsidRPr="00317B34" w:rsidTr="007D7FE1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45B8" w:rsidRPr="00317B34" w:rsidRDefault="00B845B8" w:rsidP="00C04D3E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۱۰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5B8" w:rsidRPr="00317B34" w:rsidRDefault="00B845B8" w:rsidP="002F71E8">
            <w:pPr>
              <w:bidi w:val="0"/>
              <w:spacing w:after="0" w:line="240" w:lineRule="auto"/>
              <w:jc w:val="right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سایر امتیازات</w:t>
            </w:r>
          </w:p>
        </w:tc>
      </w:tr>
      <w:tr w:rsidR="00B845B8" w:rsidRPr="00317B34" w:rsidTr="007D7FE1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45B8" w:rsidRPr="00317B34" w:rsidRDefault="00B845B8" w:rsidP="00C04D3E">
            <w:pPr>
              <w:bidi w:val="0"/>
              <w:spacing w:after="0" w:line="240" w:lineRule="auto"/>
              <w:jc w:val="center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۱۰۰</w:t>
            </w:r>
          </w:p>
        </w:tc>
        <w:tc>
          <w:tcPr>
            <w:tcW w:w="7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5B8" w:rsidRPr="00317B34" w:rsidRDefault="00B845B8" w:rsidP="002F71E8">
            <w:pPr>
              <w:bidi w:val="0"/>
              <w:spacing w:after="0" w:line="240" w:lineRule="auto"/>
              <w:jc w:val="right"/>
              <w:rPr>
                <w:rFonts w:ascii="Vazir" w:eastAsia="Times New Roman" w:hAnsi="Vazir" w:cs="B Nazanin"/>
                <w:color w:val="212529"/>
                <w:sz w:val="25"/>
                <w:szCs w:val="24"/>
              </w:rPr>
            </w:pPr>
            <w:r w:rsidRPr="00317B34">
              <w:rPr>
                <w:rFonts w:ascii="Vazir" w:eastAsia="Times New Roman" w:hAnsi="Vazir" w:cs="B Nazanin"/>
                <w:color w:val="212529"/>
                <w:sz w:val="25"/>
                <w:szCs w:val="24"/>
                <w:rtl/>
              </w:rPr>
              <w:t>جمع کل امتیازات</w:t>
            </w:r>
          </w:p>
        </w:tc>
      </w:tr>
    </w:tbl>
    <w:p w:rsidR="00317B34" w:rsidRPr="002F71E8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33"/>
          <w:szCs w:val="40"/>
          <w:shd w:val="clear" w:color="auto" w:fill="FFFFFF"/>
          <w:rtl/>
        </w:rPr>
      </w:pPr>
    </w:p>
    <w:p w:rsidR="00317B34" w:rsidRPr="007D7FE1" w:rsidRDefault="002F71E8" w:rsidP="00DB68AC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35"/>
          <w:szCs w:val="44"/>
          <w:shd w:val="clear" w:color="auto" w:fill="FFFFFF"/>
          <w:rtl/>
        </w:rPr>
      </w:pPr>
      <w:r w:rsidRPr="007D7FE1"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  <w:t xml:space="preserve">جدول شماره </w:t>
      </w:r>
      <w:r w:rsidR="00DB68AC" w:rsidRPr="007D7FE1">
        <w:rPr>
          <w:rStyle w:val="Strong"/>
          <w:rFonts w:ascii="Vazir" w:hAnsi="Vazir" w:cs="B Nazanin" w:hint="cs"/>
          <w:color w:val="000080"/>
          <w:sz w:val="27"/>
          <w:szCs w:val="28"/>
          <w:shd w:val="clear" w:color="auto" w:fill="FFFFFF"/>
          <w:rtl/>
        </w:rPr>
        <w:t xml:space="preserve">2: </w:t>
      </w:r>
      <w:r w:rsidRPr="007D7FE1"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  <w:t xml:space="preserve"> جمع بندی امتیازات شاخص ها برای محصولات و دستاوردهای منتج از پایان نامه های محصول محور</w:t>
      </w:r>
      <w:r w:rsidR="000C1EE8">
        <w:rPr>
          <w:rStyle w:val="Strong"/>
          <w:rFonts w:ascii="Vazir" w:hAnsi="Vazir" w:cs="B Nazanin" w:hint="cs"/>
          <w:color w:val="000080"/>
          <w:sz w:val="35"/>
          <w:szCs w:val="44"/>
          <w:shd w:val="clear" w:color="auto" w:fill="FFFFFF"/>
          <w:rtl/>
        </w:rPr>
        <w:t xml:space="preserve"> </w:t>
      </w:r>
      <w:r w:rsidR="000C1EE8" w:rsidRPr="000C1EE8">
        <w:rPr>
          <w:rStyle w:val="Strong"/>
          <w:rFonts w:ascii="Vazir" w:hAnsi="Vazir" w:cs="B Nazanin" w:hint="cs"/>
          <w:color w:val="000080"/>
          <w:sz w:val="32"/>
          <w:szCs w:val="32"/>
          <w:shd w:val="clear" w:color="auto" w:fill="FFFFFF"/>
          <w:rtl/>
        </w:rPr>
        <w:t>(دانشگاه)</w:t>
      </w: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317B34" w:rsidRDefault="00317B34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DD46E9" w:rsidRDefault="00DD46E9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DD46E9" w:rsidRDefault="00DD46E9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DD46E9" w:rsidRDefault="00DD46E9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DD46E9" w:rsidRDefault="00DD46E9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DD46E9" w:rsidRDefault="00DD46E9" w:rsidP="00577550">
      <w:pPr>
        <w:tabs>
          <w:tab w:val="left" w:pos="1740"/>
        </w:tabs>
        <w:jc w:val="center"/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</w:pPr>
    </w:p>
    <w:p w:rsidR="001716B4" w:rsidRPr="00577550" w:rsidRDefault="00577550" w:rsidP="007D7FE1">
      <w:pPr>
        <w:tabs>
          <w:tab w:val="left" w:pos="1740"/>
        </w:tabs>
        <w:jc w:val="center"/>
        <w:rPr>
          <w:rFonts w:cs="B Nazanin"/>
          <w:sz w:val="36"/>
          <w:szCs w:val="36"/>
        </w:rPr>
      </w:pPr>
      <w:r w:rsidRPr="00577550"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  <w:t xml:space="preserve">جدول شماره </w:t>
      </w:r>
      <w:r w:rsidR="007D7FE1">
        <w:rPr>
          <w:rStyle w:val="Strong"/>
          <w:rFonts w:ascii="Vazir" w:hAnsi="Vazir" w:cs="B Nazanin" w:hint="cs"/>
          <w:color w:val="000080"/>
          <w:sz w:val="27"/>
          <w:szCs w:val="28"/>
          <w:shd w:val="clear" w:color="auto" w:fill="FFFFFF"/>
          <w:rtl/>
        </w:rPr>
        <w:t xml:space="preserve">3: </w:t>
      </w:r>
      <w:r w:rsidRPr="00577550"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  <w:t xml:space="preserve"> جمع بندی امتیازات کمیته حمایت از پایان نامه های محصول</w:t>
      </w:r>
      <w:r w:rsidRPr="0021422A">
        <w:rPr>
          <w:rStyle w:val="Strong"/>
          <w:rFonts w:ascii="Vazir" w:hAnsi="Vazir" w:cs="B Nazanin"/>
          <w:color w:val="002060"/>
          <w:sz w:val="27"/>
          <w:szCs w:val="28"/>
          <w:shd w:val="clear" w:color="auto" w:fill="FFFFFF"/>
          <w:rtl/>
        </w:rPr>
        <w:t xml:space="preserve"> محور</w:t>
      </w:r>
      <w:r w:rsidR="000C1EE8" w:rsidRPr="0021422A">
        <w:rPr>
          <w:rFonts w:cs="B Nazanin" w:hint="cs"/>
          <w:color w:val="002060"/>
          <w:sz w:val="36"/>
          <w:szCs w:val="36"/>
          <w:rtl/>
        </w:rPr>
        <w:t xml:space="preserve"> (</w:t>
      </w:r>
      <w:r w:rsidR="0021422A" w:rsidRPr="0021422A">
        <w:rPr>
          <w:rFonts w:cs="B Nazanin" w:hint="cs"/>
          <w:color w:val="002060"/>
          <w:sz w:val="36"/>
          <w:szCs w:val="36"/>
          <w:rtl/>
        </w:rPr>
        <w:t>کمیته)</w:t>
      </w:r>
    </w:p>
    <w:tbl>
      <w:tblPr>
        <w:tblW w:w="1223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0"/>
        <w:gridCol w:w="6112"/>
      </w:tblGrid>
      <w:tr w:rsidR="000812FF" w:rsidRPr="001716B4" w:rsidTr="0046778D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0812FF" w:rsidRPr="002C014E" w:rsidRDefault="00CB49D3" w:rsidP="00F070D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C014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ضریب پیشنهادی</w:t>
            </w: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:rsidR="000812FF" w:rsidRPr="001716B4" w:rsidRDefault="002C014E" w:rsidP="00F070DF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C014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</w:tr>
      <w:tr w:rsidR="001A7995" w:rsidRPr="001716B4" w:rsidTr="0046778D">
        <w:trPr>
          <w:trHeight w:val="375"/>
        </w:trPr>
        <w:tc>
          <w:tcPr>
            <w:tcW w:w="61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A7995" w:rsidRPr="002C014E" w:rsidRDefault="001A7995" w:rsidP="00DD24AC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</w:pP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ضریب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تا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۱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به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تشخیص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کمیته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ملی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حمایت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از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پایان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نامه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های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محصول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محور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دفتر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توسعه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فناوری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سلامت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وزارت</w:t>
            </w:r>
            <w:r w:rsidRPr="002C014E">
              <w:rPr>
                <w:rFonts w:ascii="Vazir" w:eastAsia="Times New Roman" w:hAnsi="Vazir" w:cs="B Nazanin"/>
                <w:color w:val="212529"/>
                <w:sz w:val="24"/>
                <w:szCs w:val="24"/>
                <w:rtl/>
              </w:rPr>
              <w:t xml:space="preserve"> </w:t>
            </w:r>
            <w:r w:rsidRPr="002C014E">
              <w:rPr>
                <w:rFonts w:ascii="Vazir" w:eastAsia="Times New Roman" w:hAnsi="Vazir" w:cs="B Nazanin" w:hint="cs"/>
                <w:color w:val="212529"/>
                <w:sz w:val="24"/>
                <w:szCs w:val="24"/>
                <w:rtl/>
              </w:rPr>
              <w:t>بهداشت</w:t>
            </w: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995" w:rsidRPr="001716B4" w:rsidRDefault="001A7995" w:rsidP="000812F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1716B4">
              <w:rPr>
                <w:rFonts w:ascii="Vazir" w:eastAsia="Times New Roman" w:hAnsi="Vazir" w:cs="B Nazanin"/>
                <w:color w:val="212529"/>
                <w:sz w:val="23"/>
                <w:rtl/>
              </w:rPr>
              <w:t>امتیاز سطح آمادگی فناوری</w:t>
            </w:r>
          </w:p>
        </w:tc>
      </w:tr>
      <w:tr w:rsidR="00DD24AC" w:rsidRPr="001716B4" w:rsidTr="0046778D">
        <w:tc>
          <w:tcPr>
            <w:tcW w:w="61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D24AC" w:rsidRPr="001716B4" w:rsidRDefault="00DD24AC" w:rsidP="001716B4">
            <w:pPr>
              <w:bidi w:val="0"/>
              <w:spacing w:after="0" w:line="240" w:lineRule="auto"/>
              <w:jc w:val="both"/>
              <w:rPr>
                <w:rFonts w:ascii="Vazir" w:eastAsia="Times New Roman" w:hAnsi="Vazir" w:cs="Times New Roman"/>
                <w:color w:val="212529"/>
                <w:sz w:val="19"/>
                <w:szCs w:val="19"/>
                <w:rtl/>
              </w:rPr>
            </w:pP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4AC" w:rsidRPr="001716B4" w:rsidRDefault="00DD24AC" w:rsidP="000812F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1716B4">
              <w:rPr>
                <w:rFonts w:ascii="Vazir" w:eastAsia="Times New Roman" w:hAnsi="Vazir" w:cs="B Nazanin"/>
                <w:color w:val="212529"/>
                <w:sz w:val="23"/>
                <w:rtl/>
              </w:rPr>
              <w:t>امتیاز تجاری سازی و بازار</w:t>
            </w:r>
          </w:p>
        </w:tc>
      </w:tr>
      <w:tr w:rsidR="00DD24AC" w:rsidRPr="001716B4" w:rsidTr="0046778D">
        <w:tc>
          <w:tcPr>
            <w:tcW w:w="61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D24AC" w:rsidRPr="001716B4" w:rsidRDefault="00DD24AC" w:rsidP="001716B4">
            <w:pPr>
              <w:bidi w:val="0"/>
              <w:spacing w:after="0" w:line="240" w:lineRule="auto"/>
              <w:jc w:val="both"/>
              <w:rPr>
                <w:rFonts w:ascii="Vazir" w:eastAsia="Times New Roman" w:hAnsi="Vazir" w:cs="Times New Roman"/>
                <w:color w:val="212529"/>
                <w:sz w:val="19"/>
                <w:szCs w:val="19"/>
                <w:rtl/>
              </w:rPr>
            </w:pP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4AC" w:rsidRPr="001716B4" w:rsidRDefault="00DD24AC" w:rsidP="000812F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1716B4">
              <w:rPr>
                <w:rFonts w:ascii="Vazir" w:eastAsia="Times New Roman" w:hAnsi="Vazir" w:cs="B Nazanin"/>
                <w:color w:val="212529"/>
                <w:sz w:val="23"/>
                <w:rtl/>
              </w:rPr>
              <w:t>امتیاز هم راستایی با اولویت های نظام سلامت در جهت مرتفع کردن نیازهای اولویت دار</w:t>
            </w:r>
          </w:p>
        </w:tc>
      </w:tr>
      <w:tr w:rsidR="00DD24AC" w:rsidRPr="001716B4" w:rsidTr="0046778D">
        <w:tc>
          <w:tcPr>
            <w:tcW w:w="61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D24AC" w:rsidRPr="001716B4" w:rsidRDefault="00DD24AC" w:rsidP="001716B4">
            <w:pPr>
              <w:bidi w:val="0"/>
              <w:spacing w:after="0" w:line="240" w:lineRule="auto"/>
              <w:jc w:val="both"/>
              <w:rPr>
                <w:rFonts w:ascii="Vazir" w:eastAsia="Times New Roman" w:hAnsi="Vazir" w:cs="Times New Roman"/>
                <w:color w:val="212529"/>
                <w:sz w:val="19"/>
                <w:szCs w:val="19"/>
                <w:rtl/>
              </w:rPr>
            </w:pP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4AC" w:rsidRPr="001716B4" w:rsidRDefault="00DD24AC" w:rsidP="000812F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1716B4">
              <w:rPr>
                <w:rFonts w:ascii="Vazir" w:eastAsia="Times New Roman" w:hAnsi="Vazir" w:cs="B Nazanin"/>
                <w:color w:val="212529"/>
                <w:sz w:val="23"/>
                <w:rtl/>
              </w:rPr>
              <w:t>امتیاز فنی</w:t>
            </w:r>
          </w:p>
        </w:tc>
      </w:tr>
      <w:tr w:rsidR="00DD24AC" w:rsidRPr="001716B4" w:rsidTr="0046778D">
        <w:tc>
          <w:tcPr>
            <w:tcW w:w="61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24AC" w:rsidRPr="001716B4" w:rsidRDefault="00DD24AC" w:rsidP="001716B4">
            <w:pPr>
              <w:bidi w:val="0"/>
              <w:spacing w:after="0" w:line="240" w:lineRule="auto"/>
              <w:jc w:val="both"/>
              <w:rPr>
                <w:rFonts w:ascii="Vazir" w:eastAsia="Times New Roman" w:hAnsi="Vazir" w:cs="Times New Roman"/>
                <w:color w:val="212529"/>
                <w:sz w:val="19"/>
                <w:szCs w:val="19"/>
                <w:rtl/>
              </w:rPr>
            </w:pP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24AC" w:rsidRPr="001716B4" w:rsidRDefault="00DD24AC" w:rsidP="000812FF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1716B4">
              <w:rPr>
                <w:rFonts w:ascii="Vazir" w:eastAsia="Times New Roman" w:hAnsi="Vazir" w:cs="B Nazanin"/>
                <w:color w:val="212529"/>
                <w:sz w:val="23"/>
                <w:rtl/>
              </w:rPr>
              <w:t>سایر امتیازات</w:t>
            </w:r>
          </w:p>
        </w:tc>
      </w:tr>
      <w:tr w:rsidR="000812FF" w:rsidRPr="001716B4" w:rsidTr="0046778D"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812FF" w:rsidRPr="001716B4" w:rsidRDefault="000812FF" w:rsidP="001716B4">
            <w:pPr>
              <w:bidi w:val="0"/>
              <w:spacing w:after="0" w:line="240" w:lineRule="auto"/>
              <w:jc w:val="both"/>
              <w:rPr>
                <w:rFonts w:ascii="Vazir" w:eastAsia="Times New Roman" w:hAnsi="Vazir" w:cs="Times New Roman"/>
                <w:color w:val="212529"/>
                <w:sz w:val="19"/>
                <w:szCs w:val="19"/>
                <w:rtl/>
              </w:rPr>
            </w:pPr>
          </w:p>
        </w:tc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12FF" w:rsidRPr="001716B4" w:rsidRDefault="000812FF" w:rsidP="00DD24AC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1716B4">
              <w:rPr>
                <w:rFonts w:ascii="Vazir" w:eastAsia="Times New Roman" w:hAnsi="Vazir" w:cs="B Nazanin"/>
                <w:color w:val="212529"/>
                <w:sz w:val="23"/>
                <w:rtl/>
              </w:rPr>
              <w:t>امتیاز نهایی</w:t>
            </w:r>
          </w:p>
        </w:tc>
      </w:tr>
    </w:tbl>
    <w:p w:rsidR="00D856D9" w:rsidRDefault="0057523B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Pr="002C370D" w:rsidRDefault="002C370D" w:rsidP="002C370D">
      <w:pPr>
        <w:tabs>
          <w:tab w:val="left" w:pos="1740"/>
        </w:tabs>
        <w:jc w:val="center"/>
        <w:rPr>
          <w:rFonts w:cs="B Nazanin"/>
          <w:sz w:val="36"/>
          <w:szCs w:val="36"/>
          <w:rtl/>
        </w:rPr>
      </w:pPr>
      <w:r w:rsidRPr="002C370D"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  <w:lastRenderedPageBreak/>
        <w:t xml:space="preserve">جدول شماره </w:t>
      </w:r>
      <w:r>
        <w:rPr>
          <w:rStyle w:val="Strong"/>
          <w:rFonts w:ascii="Vazir" w:hAnsi="Vazir" w:cs="B Nazanin" w:hint="cs"/>
          <w:color w:val="000080"/>
          <w:sz w:val="27"/>
          <w:szCs w:val="28"/>
          <w:shd w:val="clear" w:color="auto" w:fill="FFFFFF"/>
          <w:rtl/>
        </w:rPr>
        <w:t xml:space="preserve">4: </w:t>
      </w:r>
      <w:r w:rsidRPr="002C370D">
        <w:rPr>
          <w:rStyle w:val="Strong"/>
          <w:rFonts w:ascii="Vazir" w:hAnsi="Vazir" w:cs="B Nazanin"/>
          <w:color w:val="000080"/>
          <w:sz w:val="27"/>
          <w:szCs w:val="28"/>
          <w:shd w:val="clear" w:color="auto" w:fill="FFFFFF"/>
          <w:rtl/>
        </w:rPr>
        <w:t xml:space="preserve"> لیست مستندات </w:t>
      </w:r>
      <w:r w:rsidRPr="0021422A">
        <w:rPr>
          <w:rStyle w:val="Strong"/>
          <w:rFonts w:ascii="Vazir" w:hAnsi="Vazir" w:cs="B Nazanin"/>
          <w:color w:val="002060"/>
          <w:sz w:val="27"/>
          <w:szCs w:val="28"/>
          <w:shd w:val="clear" w:color="auto" w:fill="FFFFFF"/>
          <w:rtl/>
        </w:rPr>
        <w:t>ارسالی</w:t>
      </w:r>
      <w:r w:rsidR="0021422A" w:rsidRPr="0021422A">
        <w:rPr>
          <w:rFonts w:cs="B Nazanin" w:hint="cs"/>
          <w:color w:val="002060"/>
          <w:sz w:val="36"/>
          <w:szCs w:val="36"/>
          <w:rtl/>
        </w:rPr>
        <w:t xml:space="preserve"> (از طرف دانشگاه)</w:t>
      </w:r>
    </w:p>
    <w:tbl>
      <w:tblPr>
        <w:tblW w:w="8172" w:type="dxa"/>
        <w:tblInd w:w="25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  <w:gridCol w:w="612"/>
      </w:tblGrid>
      <w:tr w:rsidR="00553093" w:rsidRPr="00553093" w:rsidTr="002C370D"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553093" w:rsidRPr="00553093" w:rsidRDefault="00553093" w:rsidP="00553093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  <w:r w:rsidRPr="00553093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لیست مستندات ارسالی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</w:tcPr>
          <w:p w:rsidR="00553093" w:rsidRPr="00553093" w:rsidRDefault="00553093" w:rsidP="00553093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5"/>
                <w:szCs w:val="24"/>
                <w:rtl/>
              </w:rPr>
            </w:pPr>
            <w:r w:rsidRPr="00553093">
              <w:rPr>
                <w:rFonts w:ascii="Vazir" w:eastAsia="Times New Roman" w:hAnsi="Vazir" w:cs="B Nazanin" w:hint="cs"/>
                <w:b/>
                <w:bCs/>
                <w:color w:val="212529"/>
                <w:sz w:val="25"/>
                <w:szCs w:val="24"/>
                <w:rtl/>
              </w:rPr>
              <w:t>ردیف</w:t>
            </w:r>
          </w:p>
        </w:tc>
      </w:tr>
      <w:tr w:rsidR="00553093" w:rsidRPr="00553093" w:rsidTr="002C370D"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3093" w:rsidRPr="00DD46E9" w:rsidRDefault="00553093" w:rsidP="0055309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color w:val="212529"/>
                <w:sz w:val="23"/>
                <w:rtl/>
              </w:rPr>
              <w:t>مستنداتی مبنی بر وجود متقاضی و شریک برای دستاورد منتج از پایان نامه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3093" w:rsidRPr="00DD46E9" w:rsidRDefault="00553093" w:rsidP="005810F7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۱</w:t>
            </w:r>
          </w:p>
        </w:tc>
      </w:tr>
      <w:tr w:rsidR="00553093" w:rsidRPr="00553093" w:rsidTr="002C370D"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3093" w:rsidRPr="00DD46E9" w:rsidRDefault="00553093" w:rsidP="0055309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color w:val="212529"/>
                <w:sz w:val="23"/>
                <w:rtl/>
              </w:rPr>
              <w:t>تعهدات اعلام شده در پایان نامه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3093" w:rsidRPr="00DD46E9" w:rsidRDefault="00553093" w:rsidP="005810F7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۲</w:t>
            </w:r>
          </w:p>
        </w:tc>
      </w:tr>
      <w:tr w:rsidR="00553093" w:rsidRPr="00553093" w:rsidTr="002C370D"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3093" w:rsidRPr="00DD46E9" w:rsidRDefault="00553093" w:rsidP="0055309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color w:val="212529"/>
                <w:sz w:val="23"/>
                <w:rtl/>
              </w:rPr>
              <w:t>پروفایل فناورانه استاد راهنما بر اساس فرمت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3093" w:rsidRPr="00DD46E9" w:rsidRDefault="00553093" w:rsidP="005810F7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۳</w:t>
            </w:r>
          </w:p>
        </w:tc>
      </w:tr>
      <w:tr w:rsidR="00553093" w:rsidRPr="00553093" w:rsidTr="002C370D"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3093" w:rsidRPr="00DD46E9" w:rsidRDefault="00553093" w:rsidP="0055309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color w:val="212529"/>
                <w:sz w:val="23"/>
                <w:rtl/>
              </w:rPr>
              <w:t>تأییدیه کمیته یا شورای فناوری و یا کمیته یا شورای ارتباط با صنعت و یا شورای متناظر مورد تایید دانشگاه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3093" w:rsidRPr="00DD46E9" w:rsidRDefault="00553093" w:rsidP="005810F7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</w:rPr>
            </w:pPr>
            <w:r w:rsidRPr="00DD46E9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۴</w:t>
            </w:r>
          </w:p>
        </w:tc>
      </w:tr>
      <w:tr w:rsidR="00553093" w:rsidRPr="00553093" w:rsidTr="002C370D"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3093" w:rsidRPr="00DD46E9" w:rsidRDefault="00553093" w:rsidP="00553093">
            <w:pPr>
              <w:spacing w:after="0" w:line="240" w:lineRule="auto"/>
              <w:jc w:val="both"/>
              <w:rPr>
                <w:rFonts w:ascii="Vazir" w:eastAsia="Times New Roman" w:hAnsi="Vazir" w:cs="B Nazanin"/>
                <w:color w:val="212529"/>
                <w:sz w:val="23"/>
                <w:rtl/>
              </w:rPr>
            </w:pPr>
            <w:r w:rsidRPr="00DD46E9">
              <w:rPr>
                <w:rFonts w:ascii="Vazir" w:eastAsia="Times New Roman" w:hAnsi="Vazir" w:cs="B Nazanin"/>
                <w:color w:val="212529"/>
                <w:sz w:val="23"/>
                <w:rtl/>
              </w:rPr>
              <w:t>نامه درخواست دانشگاه به همراه جدول تکمیل شده شماره یک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53093" w:rsidRPr="00DD46E9" w:rsidRDefault="00553093" w:rsidP="005810F7">
            <w:pPr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</w:pPr>
            <w:r w:rsidRPr="00DD46E9">
              <w:rPr>
                <w:rFonts w:ascii="Vazir" w:eastAsia="Times New Roman" w:hAnsi="Vazir" w:cs="B Nazanin"/>
                <w:b/>
                <w:bCs/>
                <w:color w:val="212529"/>
                <w:sz w:val="23"/>
                <w:rtl/>
              </w:rPr>
              <w:t>۵</w:t>
            </w:r>
          </w:p>
        </w:tc>
      </w:tr>
    </w:tbl>
    <w:p w:rsidR="00DD46E9" w:rsidRPr="00553093" w:rsidRDefault="00DD46E9" w:rsidP="001716B4">
      <w:pPr>
        <w:tabs>
          <w:tab w:val="left" w:pos="1740"/>
        </w:tabs>
        <w:rPr>
          <w:rFonts w:cs="B Nazanin"/>
          <w:sz w:val="28"/>
          <w:szCs w:val="28"/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Default="00DD46E9" w:rsidP="001716B4">
      <w:pPr>
        <w:tabs>
          <w:tab w:val="left" w:pos="1740"/>
        </w:tabs>
        <w:rPr>
          <w:rtl/>
        </w:rPr>
      </w:pPr>
    </w:p>
    <w:p w:rsidR="00DD46E9" w:rsidRPr="001716B4" w:rsidRDefault="00DD46E9" w:rsidP="001716B4">
      <w:pPr>
        <w:tabs>
          <w:tab w:val="left" w:pos="1740"/>
        </w:tabs>
      </w:pPr>
    </w:p>
    <w:sectPr w:rsidR="00DD46E9" w:rsidRPr="001716B4" w:rsidSect="00D3522D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6"/>
    <w:rsid w:val="00021645"/>
    <w:rsid w:val="00055101"/>
    <w:rsid w:val="0005621C"/>
    <w:rsid w:val="00066ACD"/>
    <w:rsid w:val="000812FF"/>
    <w:rsid w:val="000901F1"/>
    <w:rsid w:val="000A3476"/>
    <w:rsid w:val="000A3ADE"/>
    <w:rsid w:val="000C1EE8"/>
    <w:rsid w:val="00136FC6"/>
    <w:rsid w:val="001716B4"/>
    <w:rsid w:val="00182B07"/>
    <w:rsid w:val="001A7995"/>
    <w:rsid w:val="001B37D1"/>
    <w:rsid w:val="00206EAA"/>
    <w:rsid w:val="0021057E"/>
    <w:rsid w:val="0021422A"/>
    <w:rsid w:val="00221A1B"/>
    <w:rsid w:val="002262B3"/>
    <w:rsid w:val="002321BF"/>
    <w:rsid w:val="00241F0C"/>
    <w:rsid w:val="00262C24"/>
    <w:rsid w:val="00291199"/>
    <w:rsid w:val="00296766"/>
    <w:rsid w:val="002A767C"/>
    <w:rsid w:val="002C014E"/>
    <w:rsid w:val="002C370D"/>
    <w:rsid w:val="002C6CD0"/>
    <w:rsid w:val="002F71E8"/>
    <w:rsid w:val="00317B34"/>
    <w:rsid w:val="00326630"/>
    <w:rsid w:val="003771C2"/>
    <w:rsid w:val="00386681"/>
    <w:rsid w:val="00415FE6"/>
    <w:rsid w:val="00417807"/>
    <w:rsid w:val="00426746"/>
    <w:rsid w:val="00432B6C"/>
    <w:rsid w:val="004415EF"/>
    <w:rsid w:val="0046778D"/>
    <w:rsid w:val="004A2CDA"/>
    <w:rsid w:val="004A73BB"/>
    <w:rsid w:val="004D7C23"/>
    <w:rsid w:val="00501446"/>
    <w:rsid w:val="00507B64"/>
    <w:rsid w:val="00532196"/>
    <w:rsid w:val="00547973"/>
    <w:rsid w:val="00553093"/>
    <w:rsid w:val="00554F40"/>
    <w:rsid w:val="0057523B"/>
    <w:rsid w:val="00577550"/>
    <w:rsid w:val="005810F7"/>
    <w:rsid w:val="00596979"/>
    <w:rsid w:val="00614467"/>
    <w:rsid w:val="00693DA2"/>
    <w:rsid w:val="006A3C9A"/>
    <w:rsid w:val="006B418C"/>
    <w:rsid w:val="006E4582"/>
    <w:rsid w:val="006F04B6"/>
    <w:rsid w:val="00720AC8"/>
    <w:rsid w:val="007250B4"/>
    <w:rsid w:val="00767B1F"/>
    <w:rsid w:val="007733F1"/>
    <w:rsid w:val="007A2658"/>
    <w:rsid w:val="007D29CE"/>
    <w:rsid w:val="007D7FE1"/>
    <w:rsid w:val="007E0C9F"/>
    <w:rsid w:val="00816163"/>
    <w:rsid w:val="00816A92"/>
    <w:rsid w:val="00854669"/>
    <w:rsid w:val="00860EE7"/>
    <w:rsid w:val="00884C32"/>
    <w:rsid w:val="00897352"/>
    <w:rsid w:val="008A7B13"/>
    <w:rsid w:val="009118CE"/>
    <w:rsid w:val="00912247"/>
    <w:rsid w:val="00916698"/>
    <w:rsid w:val="009730F3"/>
    <w:rsid w:val="009C380F"/>
    <w:rsid w:val="009D4C0A"/>
    <w:rsid w:val="009D54AF"/>
    <w:rsid w:val="00A0394A"/>
    <w:rsid w:val="00A719B0"/>
    <w:rsid w:val="00AA4BC1"/>
    <w:rsid w:val="00AB3BD6"/>
    <w:rsid w:val="00AC43D3"/>
    <w:rsid w:val="00B14B80"/>
    <w:rsid w:val="00B51A19"/>
    <w:rsid w:val="00B558F6"/>
    <w:rsid w:val="00B845B8"/>
    <w:rsid w:val="00B90F8E"/>
    <w:rsid w:val="00B9595E"/>
    <w:rsid w:val="00BA18CA"/>
    <w:rsid w:val="00BB5B3D"/>
    <w:rsid w:val="00BF1E13"/>
    <w:rsid w:val="00C04D3E"/>
    <w:rsid w:val="00C944E6"/>
    <w:rsid w:val="00CB49D3"/>
    <w:rsid w:val="00CB73A1"/>
    <w:rsid w:val="00D3522D"/>
    <w:rsid w:val="00D43930"/>
    <w:rsid w:val="00DB68AC"/>
    <w:rsid w:val="00DD24AC"/>
    <w:rsid w:val="00DD46E9"/>
    <w:rsid w:val="00E10F10"/>
    <w:rsid w:val="00E81E9F"/>
    <w:rsid w:val="00E8324F"/>
    <w:rsid w:val="00E9624B"/>
    <w:rsid w:val="00EC51BF"/>
    <w:rsid w:val="00EC611D"/>
    <w:rsid w:val="00F070DF"/>
    <w:rsid w:val="00FB466A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36A6DCE-2DB7-4842-A97F-D62A93F9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4A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5475-CFB5-4878-A9BB-32125564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adineh</dc:creator>
  <cp:keywords/>
  <dc:description/>
  <cp:lastModifiedBy>adineh</cp:lastModifiedBy>
  <cp:revision>2</cp:revision>
  <dcterms:created xsi:type="dcterms:W3CDTF">2023-09-01T17:09:00Z</dcterms:created>
  <dcterms:modified xsi:type="dcterms:W3CDTF">2023-09-01T17:09:00Z</dcterms:modified>
</cp:coreProperties>
</file>