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056A" w:rsidRPr="00BC3510" w:rsidRDefault="00BC3510" w:rsidP="002F6911">
      <w:pPr>
        <w:bidi/>
        <w:spacing w:line="360" w:lineRule="auto"/>
        <w:rPr>
          <w:rFonts w:asciiTheme="majorBidi" w:hAnsiTheme="majorBidi" w:cstheme="majorBidi"/>
          <w:sz w:val="28"/>
          <w:szCs w:val="28"/>
          <w:rtl/>
          <w:lang w:val="en-US" w:eastAsia="fa-IR" w:bidi="fa-IR"/>
        </w:rPr>
      </w:pPr>
      <w:r w:rsidRPr="003C317B">
        <w:rPr>
          <w:rFonts w:asciiTheme="majorBidi" w:hAnsiTheme="majorBidi"/>
          <w:noProof/>
          <w:rtl/>
          <w:lang w:val="en-US" w:eastAsia="en-US"/>
        </w:rPr>
        <w:drawing>
          <wp:anchor distT="0" distB="0" distL="114300" distR="114300" simplePos="0" relativeHeight="251658240" behindDoc="1" locked="0" layoutInCell="1" allowOverlap="1" wp14:anchorId="4AB1A622" wp14:editId="1C3F473D">
            <wp:simplePos x="0" y="0"/>
            <wp:positionH relativeFrom="column">
              <wp:posOffset>333375</wp:posOffset>
            </wp:positionH>
            <wp:positionV relativeFrom="paragraph">
              <wp:posOffset>9525</wp:posOffset>
            </wp:positionV>
            <wp:extent cx="942975" cy="942975"/>
            <wp:effectExtent l="0" t="0" r="9525" b="9525"/>
            <wp:wrapNone/>
            <wp:docPr id="1" name="Picture 1" descr="K:\Pic\Roodabe\Koodary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ic\Roodabe\Koodaryan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521F" w:rsidRPr="00BC3510">
        <w:rPr>
          <w:rFonts w:asciiTheme="majorBidi" w:hAnsiTheme="majorBidi" w:cstheme="majorBidi"/>
          <w:sz w:val="28"/>
          <w:szCs w:val="28"/>
          <w:rtl/>
          <w:lang w:val="en-US" w:eastAsia="fa-IR" w:bidi="fa-IR"/>
        </w:rPr>
        <w:t>ر</w:t>
      </w:r>
      <w:r w:rsidR="00DE056A" w:rsidRPr="00BC3510">
        <w:rPr>
          <w:rFonts w:asciiTheme="majorBidi" w:hAnsiTheme="majorBidi" w:cstheme="majorBidi"/>
          <w:sz w:val="28"/>
          <w:szCs w:val="28"/>
          <w:rtl/>
          <w:lang w:val="en-US" w:eastAsia="fa-IR" w:bidi="fa-IR"/>
        </w:rPr>
        <w:t>ودابه کودریان</w:t>
      </w:r>
      <w:r w:rsidRPr="00BC3510">
        <w:rPr>
          <w:rFonts w:asciiTheme="majorBidi" w:hAnsiTheme="majorBidi" w:cstheme="majorBidi" w:hint="cs"/>
          <w:sz w:val="28"/>
          <w:szCs w:val="28"/>
          <w:rtl/>
          <w:lang w:val="en-US" w:eastAsia="fa-IR" w:bidi="fa-IR"/>
        </w:rPr>
        <w:t xml:space="preserve"> - </w:t>
      </w:r>
      <w:r w:rsidRPr="00BC3510">
        <w:rPr>
          <w:rFonts w:asciiTheme="majorBidi" w:hAnsiTheme="majorBidi" w:cstheme="majorBidi"/>
          <w:sz w:val="28"/>
          <w:szCs w:val="28"/>
          <w:rtl/>
          <w:lang w:val="en-US" w:eastAsia="fa-IR" w:bidi="fa-IR"/>
        </w:rPr>
        <w:t>متخصص</w:t>
      </w:r>
      <w:r w:rsidRPr="00BC3510">
        <w:rPr>
          <w:rFonts w:asciiTheme="majorBidi" w:hAnsiTheme="majorBidi" w:cstheme="majorBidi" w:hint="cs"/>
          <w:sz w:val="28"/>
          <w:szCs w:val="28"/>
          <w:rtl/>
          <w:lang w:val="en-US" w:eastAsia="fa-IR" w:bidi="fa-IR"/>
        </w:rPr>
        <w:t xml:space="preserve"> </w:t>
      </w:r>
      <w:r w:rsidRPr="00BC3510">
        <w:rPr>
          <w:rFonts w:asciiTheme="majorBidi" w:hAnsiTheme="majorBidi" w:cstheme="majorBidi"/>
          <w:sz w:val="28"/>
          <w:szCs w:val="28"/>
          <w:rtl/>
          <w:lang w:val="en-US" w:eastAsia="fa-IR" w:bidi="fa-IR"/>
        </w:rPr>
        <w:t>پروتزهای دندانی</w:t>
      </w:r>
    </w:p>
    <w:p w:rsidR="007E09F1" w:rsidRPr="002F6911" w:rsidRDefault="007E09F1" w:rsidP="003C317B">
      <w:pPr>
        <w:bidi/>
        <w:spacing w:line="360" w:lineRule="auto"/>
        <w:jc w:val="right"/>
        <w:rPr>
          <w:rFonts w:asciiTheme="majorBidi" w:hAnsiTheme="majorBidi" w:cstheme="majorBidi"/>
          <w:rtl/>
          <w:lang w:val="en-US" w:eastAsia="fa-IR" w:bidi="fa-IR"/>
        </w:rPr>
      </w:pPr>
    </w:p>
    <w:p w:rsidR="007E09F1" w:rsidRPr="002F6911" w:rsidRDefault="003B3ECA" w:rsidP="00BC3510">
      <w:pPr>
        <w:bidi/>
        <w:rPr>
          <w:rFonts w:asciiTheme="majorBidi" w:hAnsiTheme="majorBidi" w:cstheme="majorBidi"/>
          <w:rtl/>
          <w:lang w:val="en-US" w:eastAsia="fa-IR" w:bidi="fa-IR"/>
        </w:rPr>
      </w:pPr>
      <w:r>
        <w:rPr>
          <w:rFonts w:asciiTheme="majorBidi" w:hAnsiTheme="majorBidi" w:cstheme="majorBidi" w:hint="cs"/>
          <w:rtl/>
          <w:lang w:val="en-US" w:eastAsia="fa-IR" w:bidi="fa-IR"/>
        </w:rPr>
        <w:t>دانشیار</w:t>
      </w:r>
      <w:r w:rsidR="00BC3510">
        <w:rPr>
          <w:rFonts w:asciiTheme="majorBidi" w:hAnsiTheme="majorBidi" w:cstheme="majorBidi" w:hint="cs"/>
          <w:rtl/>
          <w:lang w:val="en-US" w:eastAsia="fa-IR" w:bidi="fa-IR"/>
        </w:rPr>
        <w:t xml:space="preserve"> </w:t>
      </w:r>
      <w:r w:rsidR="007E09F1" w:rsidRPr="002F6911">
        <w:rPr>
          <w:rFonts w:asciiTheme="majorBidi" w:hAnsiTheme="majorBidi" w:cstheme="majorBidi"/>
          <w:rtl/>
          <w:lang w:val="en-US" w:eastAsia="fa-IR" w:bidi="fa-IR"/>
        </w:rPr>
        <w:t>بخش پروتز</w:t>
      </w:r>
      <w:r w:rsidR="00BC3510">
        <w:rPr>
          <w:rFonts w:asciiTheme="majorBidi" w:hAnsiTheme="majorBidi" w:cstheme="majorBidi" w:hint="cs"/>
          <w:rtl/>
          <w:lang w:val="en-US" w:eastAsia="fa-IR" w:bidi="fa-IR"/>
        </w:rPr>
        <w:t xml:space="preserve"> </w:t>
      </w:r>
      <w:r w:rsidR="007E09F1" w:rsidRPr="002F6911">
        <w:rPr>
          <w:rFonts w:asciiTheme="majorBidi" w:hAnsiTheme="majorBidi" w:cstheme="majorBidi"/>
          <w:rtl/>
          <w:lang w:val="en-US" w:eastAsia="fa-IR" w:bidi="fa-IR"/>
        </w:rPr>
        <w:t>دانشکده دندانپزشکی</w:t>
      </w:r>
      <w:r w:rsidR="00BC3510">
        <w:rPr>
          <w:rFonts w:asciiTheme="majorBidi" w:hAnsiTheme="majorBidi" w:cstheme="majorBidi" w:hint="cs"/>
          <w:rtl/>
          <w:lang w:val="en-US" w:eastAsia="fa-IR" w:bidi="fa-IR"/>
        </w:rPr>
        <w:t xml:space="preserve"> </w:t>
      </w:r>
      <w:r w:rsidR="007E09F1" w:rsidRPr="002F6911">
        <w:rPr>
          <w:rFonts w:asciiTheme="majorBidi" w:hAnsiTheme="majorBidi" w:cstheme="majorBidi"/>
          <w:rtl/>
          <w:lang w:val="en-US" w:eastAsia="fa-IR" w:bidi="fa-IR"/>
        </w:rPr>
        <w:t>دانشگاه علوم پزشکى تبریز</w:t>
      </w:r>
    </w:p>
    <w:p w:rsidR="00BE6178" w:rsidRPr="002F6911" w:rsidRDefault="00BE6178" w:rsidP="002F6911">
      <w:pPr>
        <w:bidi/>
        <w:spacing w:line="360" w:lineRule="auto"/>
        <w:rPr>
          <w:rFonts w:asciiTheme="majorBidi" w:hAnsiTheme="majorBidi" w:cstheme="majorBidi"/>
          <w:rtl/>
          <w:lang w:val="en-US" w:eastAsia="fa-IR" w:bidi="fa-IR"/>
        </w:rPr>
      </w:pPr>
      <w:r w:rsidRPr="002F6911">
        <w:rPr>
          <w:rFonts w:asciiTheme="majorBidi" w:hAnsiTheme="majorBidi" w:cstheme="majorBidi"/>
          <w:rtl/>
          <w:lang w:val="en-US" w:eastAsia="fa-IR" w:bidi="fa-IR"/>
        </w:rPr>
        <w:t xml:space="preserve">آدرس الکترونیکى: </w:t>
      </w:r>
      <w:r w:rsidR="00C30D6A" w:rsidRPr="002F6911">
        <w:rPr>
          <w:rFonts w:asciiTheme="majorBidi" w:hAnsiTheme="majorBidi" w:cstheme="majorBidi"/>
          <w:lang w:val="en-US" w:eastAsia="fa-IR" w:bidi="fa-IR"/>
        </w:rPr>
        <w:t>koodaryan@gmail.com</w:t>
      </w:r>
    </w:p>
    <w:p w:rsidR="00BC3510" w:rsidRPr="002F6911" w:rsidRDefault="00BC3510" w:rsidP="004A6AA2">
      <w:pPr>
        <w:pStyle w:val="Heading3"/>
        <w:tabs>
          <w:tab w:val="clear" w:pos="720"/>
        </w:tabs>
        <w:bidi/>
        <w:spacing w:line="360" w:lineRule="auto"/>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مدارک تحصیلى</w:t>
      </w:r>
    </w:p>
    <w:p w:rsidR="00BC3510" w:rsidRPr="002F6911" w:rsidRDefault="00BC3510" w:rsidP="004A6AA2">
      <w:pPr>
        <w:numPr>
          <w:ilvl w:val="0"/>
          <w:numId w:val="8"/>
        </w:numPr>
        <w:suppressAutoHyphens w:val="0"/>
        <w:bidi/>
        <w:spacing w:line="360" w:lineRule="auto"/>
        <w:jc w:val="both"/>
        <w:rPr>
          <w:rFonts w:asciiTheme="majorBidi" w:hAnsiTheme="majorBidi" w:cstheme="majorBidi"/>
          <w:rtl/>
          <w:lang w:bidi="fa-IR"/>
        </w:rPr>
      </w:pPr>
      <w:r w:rsidRPr="002F6911">
        <w:rPr>
          <w:rFonts w:asciiTheme="majorBidi" w:hAnsiTheme="majorBidi" w:cstheme="majorBidi"/>
          <w:rtl/>
          <w:lang w:bidi="fa-IR"/>
        </w:rPr>
        <w:t>اخذ تخصص در رشته پروتزهاي دنداني در سال 1388 از دانشكده دندانپزشكي دانشگاه علوم پزشكي شهيد بهشتي</w:t>
      </w:r>
    </w:p>
    <w:p w:rsidR="00BC3510" w:rsidRPr="002F6911" w:rsidRDefault="00BC3510" w:rsidP="004A6AA2">
      <w:pPr>
        <w:numPr>
          <w:ilvl w:val="0"/>
          <w:numId w:val="8"/>
        </w:numPr>
        <w:suppressAutoHyphens w:val="0"/>
        <w:bidi/>
        <w:spacing w:line="360" w:lineRule="auto"/>
        <w:jc w:val="both"/>
        <w:rPr>
          <w:rFonts w:asciiTheme="majorBidi" w:hAnsiTheme="majorBidi" w:cstheme="majorBidi"/>
          <w:rtl/>
          <w:lang w:bidi="fa-IR"/>
        </w:rPr>
      </w:pPr>
      <w:r w:rsidRPr="002F6911">
        <w:rPr>
          <w:rFonts w:asciiTheme="majorBidi" w:hAnsiTheme="majorBidi" w:cstheme="majorBidi"/>
          <w:rtl/>
          <w:lang w:bidi="fa-IR"/>
        </w:rPr>
        <w:t>اخذ دکترای عمومي در سال 1385 از دانشكده دندانپزشكي دانشگاه علوم پزشكي تبريز</w:t>
      </w:r>
    </w:p>
    <w:p w:rsidR="007E09F1" w:rsidRPr="002F6911" w:rsidRDefault="007E09F1" w:rsidP="004A6AA2">
      <w:pPr>
        <w:pStyle w:val="Heading3"/>
        <w:tabs>
          <w:tab w:val="clear" w:pos="720"/>
        </w:tabs>
        <w:bidi/>
        <w:spacing w:line="360" w:lineRule="auto"/>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سمت آموزشى و اجرائى</w:t>
      </w:r>
    </w:p>
    <w:p w:rsidR="00BC3510" w:rsidRDefault="00BC3510" w:rsidP="003B3ECA">
      <w:pPr>
        <w:numPr>
          <w:ilvl w:val="0"/>
          <w:numId w:val="9"/>
        </w:numPr>
        <w:suppressAutoHyphens w:val="0"/>
        <w:bidi/>
        <w:spacing w:line="360" w:lineRule="auto"/>
        <w:jc w:val="both"/>
        <w:rPr>
          <w:rFonts w:asciiTheme="majorBidi" w:hAnsiTheme="majorBidi" w:cstheme="majorBidi"/>
          <w:lang w:bidi="fa-IR"/>
        </w:rPr>
      </w:pPr>
      <w:r>
        <w:rPr>
          <w:rFonts w:asciiTheme="majorBidi" w:hAnsiTheme="majorBidi" w:cstheme="majorBidi" w:hint="cs"/>
          <w:rtl/>
          <w:lang w:bidi="fa-IR"/>
        </w:rPr>
        <w:t xml:space="preserve">سرپرست آموزشکده پروتز از تاریخ 25/5/1394 </w:t>
      </w:r>
    </w:p>
    <w:p w:rsidR="007E09F1" w:rsidRPr="002F6911" w:rsidRDefault="007E09F1" w:rsidP="0071470C">
      <w:pPr>
        <w:numPr>
          <w:ilvl w:val="0"/>
          <w:numId w:val="9"/>
        </w:numPr>
        <w:suppressAutoHyphens w:val="0"/>
        <w:bidi/>
        <w:spacing w:line="360" w:lineRule="auto"/>
        <w:jc w:val="both"/>
        <w:rPr>
          <w:rFonts w:asciiTheme="majorBidi" w:hAnsiTheme="majorBidi" w:cstheme="majorBidi"/>
          <w:lang w:bidi="fa-IR"/>
        </w:rPr>
      </w:pPr>
      <w:r w:rsidRPr="002F6911">
        <w:rPr>
          <w:rFonts w:asciiTheme="majorBidi" w:hAnsiTheme="majorBidi" w:cstheme="majorBidi"/>
          <w:rtl/>
          <w:lang w:bidi="fa-IR"/>
        </w:rPr>
        <w:t>عضویت در شورای پایان نامه دانشکده دندانپزشکی تبریز از 139</w:t>
      </w:r>
      <w:r w:rsidR="00A456F8">
        <w:rPr>
          <w:rFonts w:asciiTheme="majorBidi" w:hAnsiTheme="majorBidi" w:cstheme="majorBidi" w:hint="cs"/>
          <w:rtl/>
          <w:lang w:bidi="fa-IR"/>
        </w:rPr>
        <w:t>4</w:t>
      </w:r>
    </w:p>
    <w:p w:rsidR="000F0160" w:rsidRPr="002F6911" w:rsidRDefault="000F0160" w:rsidP="000F0160">
      <w:pPr>
        <w:pStyle w:val="Heading3"/>
        <w:tabs>
          <w:tab w:val="clear" w:pos="720"/>
        </w:tabs>
        <w:bidi/>
        <w:spacing w:line="360" w:lineRule="auto"/>
        <w:ind w:left="0" w:firstLine="0"/>
        <w:jc w:val="both"/>
        <w:rPr>
          <w:rFonts w:asciiTheme="majorBidi" w:hAnsiTheme="majorBidi" w:cstheme="majorBidi"/>
          <w:sz w:val="24"/>
          <w:szCs w:val="24"/>
          <w:rtl/>
          <w:lang w:val="en-US" w:eastAsia="fa-IR" w:bidi="fa-IR"/>
        </w:rPr>
      </w:pPr>
      <w:r>
        <w:rPr>
          <w:rFonts w:asciiTheme="majorBidi" w:hAnsiTheme="majorBidi" w:cstheme="majorBidi" w:hint="cs"/>
          <w:sz w:val="24"/>
          <w:szCs w:val="24"/>
          <w:rtl/>
          <w:lang w:val="en-US" w:eastAsia="fa-IR" w:bidi="fa-IR"/>
        </w:rPr>
        <w:t>مدرک زبان</w:t>
      </w:r>
    </w:p>
    <w:p w:rsidR="000F0160" w:rsidRDefault="000F0160" w:rsidP="000F0160">
      <w:pPr>
        <w:numPr>
          <w:ilvl w:val="0"/>
          <w:numId w:val="9"/>
        </w:numPr>
        <w:suppressAutoHyphens w:val="0"/>
        <w:bidi/>
        <w:spacing w:line="360" w:lineRule="auto"/>
        <w:jc w:val="both"/>
        <w:rPr>
          <w:rFonts w:asciiTheme="majorBidi" w:hAnsiTheme="majorBidi" w:cstheme="majorBidi"/>
          <w:lang w:bidi="fa-IR"/>
        </w:rPr>
      </w:pPr>
      <w:r>
        <w:rPr>
          <w:rFonts w:asciiTheme="majorBidi" w:hAnsiTheme="majorBidi" w:cstheme="majorBidi"/>
          <w:lang w:bidi="fa-IR"/>
        </w:rPr>
        <w:t>IELTS</w:t>
      </w:r>
      <w:r>
        <w:rPr>
          <w:rFonts w:asciiTheme="majorBidi" w:hAnsiTheme="majorBidi" w:cstheme="majorBidi" w:hint="cs"/>
          <w:rtl/>
          <w:lang w:bidi="fa-IR"/>
        </w:rPr>
        <w:t xml:space="preserve"> : نمره </w:t>
      </w:r>
      <w:r>
        <w:rPr>
          <w:rFonts w:asciiTheme="majorBidi" w:hAnsiTheme="majorBidi" w:cstheme="majorBidi"/>
          <w:lang w:val="en-US" w:bidi="fa-IR"/>
        </w:rPr>
        <w:t>7.5</w:t>
      </w:r>
    </w:p>
    <w:p w:rsidR="00BC3510" w:rsidRDefault="00BC3510" w:rsidP="000F0160">
      <w:pPr>
        <w:pStyle w:val="Heading3"/>
        <w:tabs>
          <w:tab w:val="clear" w:pos="720"/>
        </w:tabs>
        <w:bidi/>
        <w:spacing w:line="360" w:lineRule="auto"/>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جوایز</w:t>
      </w:r>
    </w:p>
    <w:p w:rsidR="00BC3510" w:rsidRDefault="00BC3510" w:rsidP="004A6AA2">
      <w:pPr>
        <w:bidi/>
        <w:spacing w:line="360" w:lineRule="auto"/>
        <w:jc w:val="both"/>
        <w:rPr>
          <w:rFonts w:asciiTheme="majorBidi" w:hAnsiTheme="majorBidi" w:cstheme="majorBidi"/>
          <w:rtl/>
          <w:lang w:bidi="fa-IR"/>
        </w:rPr>
      </w:pPr>
      <w:r>
        <w:rPr>
          <w:rFonts w:asciiTheme="majorBidi" w:hAnsiTheme="majorBidi" w:cstheme="majorBidi" w:hint="cs"/>
          <w:rtl/>
          <w:lang w:bidi="fa-IR"/>
        </w:rPr>
        <w:t xml:space="preserve">1) </w:t>
      </w:r>
      <w:r w:rsidRPr="002F6911">
        <w:rPr>
          <w:rFonts w:asciiTheme="majorBidi" w:hAnsiTheme="majorBidi" w:cstheme="majorBidi"/>
          <w:rtl/>
          <w:lang w:bidi="fa-IR"/>
        </w:rPr>
        <w:t>لوح تقدير به جهت احراز رتبه اول در آزمون دانشنامه تخصصي رشته پروتزهاي دنداني سال 1388</w:t>
      </w:r>
    </w:p>
    <w:p w:rsidR="00BC3510" w:rsidRDefault="00BC3510" w:rsidP="004A6AA2">
      <w:pPr>
        <w:bidi/>
        <w:spacing w:line="360" w:lineRule="auto"/>
        <w:jc w:val="both"/>
        <w:rPr>
          <w:rFonts w:asciiTheme="majorBidi" w:hAnsiTheme="majorBidi" w:cstheme="majorBidi"/>
          <w:rtl/>
          <w:lang w:bidi="fa-IR"/>
        </w:rPr>
      </w:pPr>
      <w:r>
        <w:rPr>
          <w:rFonts w:asciiTheme="majorBidi" w:hAnsiTheme="majorBidi" w:cstheme="majorBidi" w:hint="cs"/>
          <w:rtl/>
          <w:lang w:bidi="fa-IR"/>
        </w:rPr>
        <w:t xml:space="preserve">2) </w:t>
      </w:r>
      <w:r w:rsidRPr="002F6911">
        <w:rPr>
          <w:rFonts w:asciiTheme="majorBidi" w:hAnsiTheme="majorBidi" w:cstheme="majorBidi"/>
          <w:rtl/>
          <w:lang w:bidi="fa-IR"/>
        </w:rPr>
        <w:t xml:space="preserve">لوح تقدير به جهت احراز رتبه </w:t>
      </w:r>
      <w:r>
        <w:rPr>
          <w:rFonts w:asciiTheme="majorBidi" w:hAnsiTheme="majorBidi" w:cstheme="majorBidi" w:hint="cs"/>
          <w:rtl/>
          <w:lang w:bidi="fa-IR"/>
        </w:rPr>
        <w:t>دوم</w:t>
      </w:r>
      <w:r w:rsidRPr="002F6911">
        <w:rPr>
          <w:rFonts w:asciiTheme="majorBidi" w:hAnsiTheme="majorBidi" w:cstheme="majorBidi"/>
          <w:rtl/>
          <w:lang w:bidi="fa-IR"/>
        </w:rPr>
        <w:t xml:space="preserve"> در </w:t>
      </w:r>
      <w:r>
        <w:rPr>
          <w:rFonts w:asciiTheme="majorBidi" w:hAnsiTheme="majorBidi" w:cstheme="majorBidi" w:hint="cs"/>
          <w:rtl/>
          <w:lang w:bidi="fa-IR"/>
        </w:rPr>
        <w:t>بین دانشجویان دندانپزشکی ورودی 1379</w:t>
      </w:r>
    </w:p>
    <w:p w:rsidR="00BC3510" w:rsidRPr="002F6911" w:rsidRDefault="00BC3510" w:rsidP="00245696">
      <w:pPr>
        <w:bidi/>
        <w:spacing w:line="360" w:lineRule="auto"/>
        <w:jc w:val="both"/>
        <w:rPr>
          <w:rFonts w:asciiTheme="majorBidi" w:hAnsiTheme="majorBidi" w:cstheme="majorBidi"/>
          <w:rtl/>
          <w:lang w:bidi="fa-IR"/>
        </w:rPr>
      </w:pPr>
      <w:r>
        <w:rPr>
          <w:rFonts w:asciiTheme="majorBidi" w:hAnsiTheme="majorBidi" w:cstheme="majorBidi" w:hint="cs"/>
          <w:rtl/>
          <w:lang w:bidi="fa-IR"/>
        </w:rPr>
        <w:t>3</w:t>
      </w:r>
      <w:r w:rsidRPr="002F6911">
        <w:rPr>
          <w:rFonts w:asciiTheme="majorBidi" w:hAnsiTheme="majorBidi" w:cstheme="majorBidi"/>
          <w:rtl/>
          <w:lang w:bidi="fa-IR"/>
        </w:rPr>
        <w:t xml:space="preserve">) </w:t>
      </w:r>
      <w:r w:rsidRPr="002F6911">
        <w:rPr>
          <w:rFonts w:asciiTheme="majorBidi" w:hAnsiTheme="majorBidi" w:cstheme="majorBidi"/>
          <w:rtl/>
        </w:rPr>
        <w:t>لوح سپاس براي مقاله برتر پژوهشي از سیزدهمين جشنواره علمي پژوهشي دندانپزشكي شهيد دكتر احمد هدايت ارديبهشت 1393</w:t>
      </w:r>
    </w:p>
    <w:p w:rsidR="00480F6C" w:rsidRDefault="00480F6C" w:rsidP="00480F6C">
      <w:pPr>
        <w:shd w:val="clear" w:color="auto" w:fill="FFFFFF"/>
        <w:suppressAutoHyphens w:val="0"/>
        <w:autoSpaceDE w:val="0"/>
        <w:autoSpaceDN w:val="0"/>
        <w:bidi/>
        <w:adjustRightInd w:val="0"/>
        <w:spacing w:before="90" w:after="90" w:line="270" w:lineRule="atLeast"/>
        <w:jc w:val="both"/>
        <w:outlineLvl w:val="0"/>
        <w:rPr>
          <w:b/>
          <w:bCs/>
          <w:color w:val="000000"/>
          <w:shd w:val="clear" w:color="auto" w:fill="FFFFFF"/>
          <w:rtl/>
          <w:lang w:bidi="fa-IR"/>
        </w:rPr>
      </w:pPr>
    </w:p>
    <w:p w:rsidR="00480F6C" w:rsidRDefault="00480F6C" w:rsidP="000801C0">
      <w:pPr>
        <w:shd w:val="clear" w:color="auto" w:fill="FFFFFF"/>
        <w:suppressAutoHyphens w:val="0"/>
        <w:autoSpaceDE w:val="0"/>
        <w:autoSpaceDN w:val="0"/>
        <w:bidi/>
        <w:adjustRightInd w:val="0"/>
        <w:spacing w:before="90" w:after="90" w:line="270" w:lineRule="atLeast"/>
        <w:jc w:val="both"/>
        <w:outlineLvl w:val="0"/>
        <w:rPr>
          <w:b/>
          <w:bCs/>
          <w:color w:val="000000"/>
          <w:shd w:val="clear" w:color="auto" w:fill="FFFFFF"/>
          <w:rtl/>
          <w:lang w:val="en-US" w:bidi="fa-IR"/>
        </w:rPr>
      </w:pPr>
      <w:r w:rsidRPr="00376ADB">
        <w:rPr>
          <w:rFonts w:hint="cs"/>
          <w:b/>
          <w:bCs/>
          <w:color w:val="000000"/>
          <w:shd w:val="clear" w:color="auto" w:fill="FFFFFF"/>
          <w:rtl/>
          <w:lang w:bidi="fa-IR"/>
        </w:rPr>
        <w:t>کت</w:t>
      </w:r>
      <w:r w:rsidR="00DA7B43">
        <w:rPr>
          <w:rFonts w:hint="cs"/>
          <w:b/>
          <w:bCs/>
          <w:color w:val="000000"/>
          <w:shd w:val="clear" w:color="auto" w:fill="FFFFFF"/>
          <w:rtl/>
          <w:lang w:bidi="fa-IR"/>
        </w:rPr>
        <w:t>ا</w:t>
      </w:r>
      <w:r w:rsidRPr="00376ADB">
        <w:rPr>
          <w:rFonts w:hint="cs"/>
          <w:b/>
          <w:bCs/>
          <w:color w:val="000000"/>
          <w:shd w:val="clear" w:color="auto" w:fill="FFFFFF"/>
          <w:rtl/>
          <w:lang w:bidi="fa-IR"/>
        </w:rPr>
        <w:t>ب</w:t>
      </w:r>
      <w:r>
        <w:rPr>
          <w:rFonts w:hint="cs"/>
          <w:b/>
          <w:bCs/>
          <w:color w:val="000000"/>
          <w:shd w:val="clear" w:color="auto" w:fill="FFFFFF"/>
          <w:rtl/>
          <w:lang w:val="en-US" w:bidi="fa-IR"/>
        </w:rPr>
        <w:t xml:space="preserve"> </w:t>
      </w:r>
      <w:r w:rsidR="000801C0">
        <w:rPr>
          <w:rFonts w:hint="cs"/>
          <w:b/>
          <w:bCs/>
          <w:color w:val="000000"/>
          <w:shd w:val="clear" w:color="auto" w:fill="FFFFFF"/>
          <w:rtl/>
          <w:lang w:val="en-US" w:bidi="fa-IR"/>
        </w:rPr>
        <w:t>ها</w:t>
      </w:r>
      <w:r w:rsidR="00DA7B43">
        <w:rPr>
          <w:rFonts w:hint="cs"/>
          <w:b/>
          <w:bCs/>
          <w:color w:val="000000"/>
          <w:shd w:val="clear" w:color="auto" w:fill="FFFFFF"/>
          <w:rtl/>
          <w:lang w:val="en-US" w:bidi="fa-IR"/>
        </w:rPr>
        <w:t xml:space="preserve"> </w:t>
      </w:r>
      <w:r>
        <w:rPr>
          <w:rFonts w:hint="cs"/>
          <w:b/>
          <w:bCs/>
          <w:color w:val="000000"/>
          <w:shd w:val="clear" w:color="auto" w:fill="FFFFFF"/>
          <w:rtl/>
          <w:lang w:val="en-US" w:bidi="fa-IR"/>
        </w:rPr>
        <w:t>:</w:t>
      </w:r>
    </w:p>
    <w:p w:rsidR="00480F6C" w:rsidRPr="00DA7B43" w:rsidRDefault="00DA7B43" w:rsidP="00245696">
      <w:pPr>
        <w:shd w:val="clear" w:color="auto" w:fill="FFFFFF"/>
        <w:suppressAutoHyphens w:val="0"/>
        <w:autoSpaceDE w:val="0"/>
        <w:autoSpaceDN w:val="0"/>
        <w:bidi/>
        <w:adjustRightInd w:val="0"/>
        <w:spacing w:before="90" w:after="90" w:line="270" w:lineRule="atLeast"/>
        <w:jc w:val="both"/>
        <w:outlineLvl w:val="0"/>
        <w:rPr>
          <w:color w:val="000000"/>
          <w:shd w:val="clear" w:color="auto" w:fill="FFFFFF"/>
          <w:lang w:val="en-US" w:bidi="fa-IR"/>
        </w:rPr>
      </w:pPr>
      <w:r>
        <w:rPr>
          <w:rFonts w:hint="cs"/>
          <w:color w:val="000000"/>
          <w:shd w:val="clear" w:color="auto" w:fill="FFFFFF"/>
          <w:rtl/>
          <w:lang w:val="en-US" w:bidi="fa-IR"/>
        </w:rPr>
        <w:t xml:space="preserve">1) </w:t>
      </w:r>
      <w:r w:rsidR="00480F6C" w:rsidRPr="00DA7B43">
        <w:rPr>
          <w:rFonts w:hint="cs"/>
          <w:color w:val="000000"/>
          <w:shd w:val="clear" w:color="auto" w:fill="FFFFFF"/>
          <w:rtl/>
          <w:lang w:val="en-US" w:bidi="fa-IR"/>
        </w:rPr>
        <w:t>آنالیز المان محدود در دندانپزشکی ایمپلنت</w:t>
      </w:r>
      <w:r w:rsidR="00245696">
        <w:rPr>
          <w:rFonts w:hint="cs"/>
          <w:color w:val="000000"/>
          <w:shd w:val="clear" w:color="auto" w:fill="FFFFFF"/>
          <w:rtl/>
          <w:lang w:val="en-US" w:bidi="fa-IR"/>
        </w:rPr>
        <w:t xml:space="preserve"> (نگارش)</w:t>
      </w:r>
    </w:p>
    <w:p w:rsidR="00480F6C" w:rsidRPr="00DA7B43" w:rsidRDefault="00DA7B43" w:rsidP="00DA7B43">
      <w:pPr>
        <w:shd w:val="clear" w:color="auto" w:fill="FFFFFF"/>
        <w:suppressAutoHyphens w:val="0"/>
        <w:autoSpaceDE w:val="0"/>
        <w:autoSpaceDN w:val="0"/>
        <w:bidi/>
        <w:adjustRightInd w:val="0"/>
        <w:spacing w:before="90" w:after="90" w:line="270" w:lineRule="atLeast"/>
        <w:jc w:val="both"/>
        <w:outlineLvl w:val="0"/>
        <w:rPr>
          <w:color w:val="000000"/>
          <w:shd w:val="clear" w:color="auto" w:fill="FFFFFF"/>
          <w:rtl/>
          <w:lang w:val="en-US" w:bidi="fa-IR"/>
        </w:rPr>
      </w:pPr>
      <w:r>
        <w:rPr>
          <w:rFonts w:hint="cs"/>
          <w:color w:val="000000"/>
          <w:shd w:val="clear" w:color="auto" w:fill="FFFFFF"/>
          <w:rtl/>
          <w:lang w:val="en-US" w:bidi="fa-IR"/>
        </w:rPr>
        <w:t xml:space="preserve">2) </w:t>
      </w:r>
      <w:r w:rsidR="00245696">
        <w:rPr>
          <w:rFonts w:hint="cs"/>
          <w:color w:val="000000"/>
          <w:shd w:val="clear" w:color="auto" w:fill="FFFFFF"/>
          <w:rtl/>
          <w:lang w:val="en-US" w:bidi="fa-IR"/>
        </w:rPr>
        <w:t>کالبدشناسی، ریختشناسی، تنکردشناسی و برهمایی دندان (ترجمه)</w:t>
      </w:r>
    </w:p>
    <w:p w:rsidR="004A6AA2" w:rsidRDefault="004A6AA2" w:rsidP="00480F6C">
      <w:pPr>
        <w:pStyle w:val="Heading3"/>
        <w:tabs>
          <w:tab w:val="clear" w:pos="720"/>
        </w:tabs>
        <w:bidi/>
        <w:ind w:left="0" w:firstLine="0"/>
        <w:jc w:val="both"/>
        <w:rPr>
          <w:rFonts w:asciiTheme="majorBidi" w:hAnsiTheme="majorBidi" w:cstheme="majorBidi"/>
          <w:sz w:val="24"/>
          <w:szCs w:val="24"/>
          <w:rtl/>
          <w:lang w:val="en-US" w:eastAsia="fa-IR" w:bidi="fa-IR"/>
        </w:rPr>
      </w:pPr>
    </w:p>
    <w:p w:rsidR="007E09F1" w:rsidRDefault="007E09F1" w:rsidP="00480F6C">
      <w:pPr>
        <w:pStyle w:val="Heading3"/>
        <w:tabs>
          <w:tab w:val="clear" w:pos="720"/>
        </w:tabs>
        <w:bidi/>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مقالات علمى منتشر شده</w:t>
      </w:r>
    </w:p>
    <w:p w:rsidR="00253D62" w:rsidRPr="00253D62" w:rsidRDefault="00253D62" w:rsidP="00253D62">
      <w:pPr>
        <w:bidi/>
        <w:rPr>
          <w:rtl/>
          <w:lang w:val="en-US" w:eastAsia="fa-IR" w:bidi="fa-IR"/>
        </w:rPr>
      </w:pPr>
    </w:p>
    <w:p w:rsidR="006E6060" w:rsidRPr="006E6060" w:rsidRDefault="006E6060" w:rsidP="006E6060">
      <w:pPr>
        <w:bidi/>
        <w:rPr>
          <w:rtl/>
          <w:lang w:val="en-US" w:eastAsia="fa-IR" w:bidi="fa-IR"/>
        </w:rPr>
      </w:pPr>
    </w:p>
    <w:p w:rsidR="00081A68" w:rsidRPr="00C72FED" w:rsidRDefault="00081A68" w:rsidP="00081A68">
      <w:pPr>
        <w:numPr>
          <w:ilvl w:val="0"/>
          <w:numId w:val="2"/>
        </w:numPr>
        <w:bidi/>
        <w:ind w:left="720"/>
        <w:jc w:val="both"/>
        <w:rPr>
          <w:rFonts w:ascii="Tahoma" w:hAnsi="Tahoma" w:cs="Tahoma"/>
          <w:sz w:val="20"/>
          <w:szCs w:val="20"/>
          <w:lang w:bidi="fa-IR"/>
        </w:rPr>
      </w:pPr>
      <w:r w:rsidRPr="00C72FED">
        <w:rPr>
          <w:rFonts w:ascii="Tahoma" w:hAnsi="Tahoma" w:cs="Tahoma"/>
          <w:sz w:val="20"/>
          <w:szCs w:val="20"/>
          <w:rtl/>
          <w:lang w:bidi="fa-IR"/>
        </w:rPr>
        <w:t>حافظ قرآن ع، سیدان ک، کودریان ر. اثر نوع ماده بکار رفته برای بستن حفره دسترسی پیچ اباتمنت بر میزان گیر روکشهای متکی بر ایمپلنت. مجله دانشكده دندانپزشكي شهيد بهشتي 1388</w:t>
      </w:r>
      <w:r>
        <w:rPr>
          <w:rFonts w:ascii="Tahoma" w:hAnsi="Tahoma" w:cs="Tahoma" w:hint="cs"/>
          <w:sz w:val="20"/>
          <w:szCs w:val="20"/>
          <w:rtl/>
          <w:lang w:bidi="fa-IR"/>
        </w:rPr>
        <w:t xml:space="preserve">؛ </w:t>
      </w:r>
      <w:r w:rsidRPr="00C72FED">
        <w:rPr>
          <w:rFonts w:ascii="Tahoma" w:hAnsi="Tahoma" w:cs="Tahoma"/>
          <w:sz w:val="20"/>
          <w:szCs w:val="20"/>
          <w:rtl/>
          <w:lang w:bidi="fa-IR"/>
        </w:rPr>
        <w:t>(1)27: 7-13</w:t>
      </w:r>
    </w:p>
    <w:p w:rsidR="00081A68" w:rsidRPr="00C72FED" w:rsidRDefault="00081A68" w:rsidP="00081A68">
      <w:pPr>
        <w:pStyle w:val="ListParagraph"/>
        <w:jc w:val="both"/>
        <w:rPr>
          <w:rFonts w:ascii="Tahoma" w:hAnsi="Tahoma" w:cs="Tahoma"/>
          <w:sz w:val="20"/>
          <w:szCs w:val="20"/>
          <w:rtl/>
          <w:lang w:bidi="fa-IR"/>
        </w:rPr>
      </w:pPr>
    </w:p>
    <w:p w:rsidR="00081A68" w:rsidRDefault="00081A68" w:rsidP="00081A68">
      <w:pPr>
        <w:numPr>
          <w:ilvl w:val="0"/>
          <w:numId w:val="2"/>
        </w:numPr>
        <w:bidi/>
        <w:ind w:left="720"/>
        <w:jc w:val="both"/>
        <w:rPr>
          <w:rFonts w:ascii="Tahoma" w:hAnsi="Tahoma" w:cs="Tahoma"/>
          <w:sz w:val="20"/>
          <w:szCs w:val="20"/>
          <w:lang w:bidi="fa-IR"/>
        </w:rPr>
      </w:pPr>
      <w:r w:rsidRPr="00C72FED">
        <w:rPr>
          <w:rFonts w:ascii="Tahoma" w:hAnsi="Tahoma" w:cs="Tahoma"/>
          <w:sz w:val="20"/>
          <w:szCs w:val="20"/>
          <w:rtl/>
          <w:lang w:bidi="fa-IR"/>
        </w:rPr>
        <w:t>حافظ قرآن ع، کودریان ر، مرشدی ک. تأثير انواع مختلف سمانهاي موقت بر گير روكشهاي سمان شونده متكي بر ايمپلنت. مجله دانشكده دندانپزشكي شهيد بهشتي 1388</w:t>
      </w:r>
      <w:r>
        <w:rPr>
          <w:rFonts w:ascii="Tahoma" w:hAnsi="Tahoma" w:cs="Tahoma" w:hint="cs"/>
          <w:sz w:val="20"/>
          <w:szCs w:val="20"/>
          <w:rtl/>
          <w:lang w:bidi="fa-IR"/>
        </w:rPr>
        <w:t xml:space="preserve">؛ </w:t>
      </w:r>
      <w:r w:rsidRPr="00C72FED">
        <w:rPr>
          <w:rFonts w:ascii="Tahoma" w:hAnsi="Tahoma" w:cs="Tahoma"/>
          <w:sz w:val="20"/>
          <w:szCs w:val="20"/>
          <w:rtl/>
          <w:lang w:bidi="fa-IR"/>
        </w:rPr>
        <w:t>(2)27: 9-53</w:t>
      </w:r>
    </w:p>
    <w:p w:rsidR="00081A68" w:rsidRDefault="00081A68" w:rsidP="00081A68">
      <w:pPr>
        <w:bidi/>
        <w:ind w:left="720"/>
        <w:jc w:val="both"/>
        <w:rPr>
          <w:rFonts w:ascii="Tahoma" w:hAnsi="Tahoma" w:cs="Tahoma"/>
          <w:sz w:val="20"/>
          <w:szCs w:val="20"/>
          <w:lang w:bidi="fa-IR"/>
        </w:rPr>
      </w:pPr>
    </w:p>
    <w:p w:rsidR="00081A68" w:rsidRDefault="00081A68" w:rsidP="00081A68">
      <w:pPr>
        <w:numPr>
          <w:ilvl w:val="0"/>
          <w:numId w:val="2"/>
        </w:numPr>
        <w:bidi/>
        <w:ind w:left="720"/>
        <w:jc w:val="both"/>
        <w:rPr>
          <w:rFonts w:ascii="Tahoma" w:hAnsi="Tahoma" w:cs="Tahoma"/>
          <w:sz w:val="20"/>
          <w:szCs w:val="20"/>
          <w:lang w:bidi="fa-IR"/>
        </w:rPr>
      </w:pPr>
      <w:r>
        <w:rPr>
          <w:rFonts w:ascii="Tahoma" w:hAnsi="Tahoma" w:cs="Tahoma" w:hint="cs"/>
          <w:sz w:val="20"/>
          <w:szCs w:val="20"/>
          <w:rtl/>
          <w:lang w:bidi="fa-IR"/>
        </w:rPr>
        <w:t xml:space="preserve">کودریان ر، سازگارا ح، سیدان ک، </w:t>
      </w:r>
      <w:r w:rsidRPr="00C72FED">
        <w:rPr>
          <w:rFonts w:ascii="Tahoma" w:hAnsi="Tahoma" w:cs="Tahoma"/>
          <w:sz w:val="20"/>
          <w:szCs w:val="20"/>
          <w:rtl/>
          <w:lang w:bidi="fa-IR"/>
        </w:rPr>
        <w:t xml:space="preserve">حافظ قرآن ع. </w:t>
      </w:r>
      <w:r>
        <w:rPr>
          <w:rFonts w:ascii="Tahoma" w:hAnsi="Tahoma" w:cs="Tahoma" w:hint="cs"/>
          <w:sz w:val="20"/>
          <w:szCs w:val="20"/>
          <w:rtl/>
          <w:lang w:bidi="fa-IR"/>
        </w:rPr>
        <w:t>مقایسه تاثیر پخت پرسلن بر تطابق لبه ای در رستوریشن های تمام سرامیک پروسرا و متال سرامیک</w:t>
      </w:r>
      <w:r w:rsidRPr="00C72FED">
        <w:rPr>
          <w:rFonts w:ascii="Tahoma" w:hAnsi="Tahoma" w:cs="Tahoma"/>
          <w:sz w:val="20"/>
          <w:szCs w:val="20"/>
          <w:rtl/>
          <w:lang w:bidi="fa-IR"/>
        </w:rPr>
        <w:t>. مجله دندانپزشكي جامعه اسلامي دندانپزشكان 138</w:t>
      </w:r>
      <w:r>
        <w:rPr>
          <w:rFonts w:ascii="Tahoma" w:hAnsi="Tahoma" w:cs="Tahoma" w:hint="cs"/>
          <w:sz w:val="20"/>
          <w:szCs w:val="20"/>
          <w:rtl/>
          <w:lang w:bidi="fa-IR"/>
        </w:rPr>
        <w:t>9؛</w:t>
      </w:r>
      <w:r w:rsidRPr="00C72FED">
        <w:rPr>
          <w:rFonts w:ascii="Tahoma" w:hAnsi="Tahoma" w:cs="Tahoma"/>
          <w:sz w:val="20"/>
          <w:szCs w:val="20"/>
          <w:rtl/>
          <w:lang w:bidi="fa-IR"/>
        </w:rPr>
        <w:t xml:space="preserve"> (2)2</w:t>
      </w:r>
      <w:r>
        <w:rPr>
          <w:rFonts w:ascii="Tahoma" w:hAnsi="Tahoma" w:cs="Tahoma" w:hint="cs"/>
          <w:sz w:val="20"/>
          <w:szCs w:val="20"/>
          <w:rtl/>
          <w:lang w:bidi="fa-IR"/>
        </w:rPr>
        <w:t>2</w:t>
      </w:r>
      <w:r w:rsidRPr="00C72FED">
        <w:rPr>
          <w:rFonts w:ascii="Tahoma" w:hAnsi="Tahoma" w:cs="Tahoma"/>
          <w:sz w:val="20"/>
          <w:szCs w:val="20"/>
          <w:rtl/>
          <w:lang w:bidi="fa-IR"/>
        </w:rPr>
        <w:t xml:space="preserve">: </w:t>
      </w:r>
      <w:r>
        <w:rPr>
          <w:rFonts w:ascii="Tahoma" w:hAnsi="Tahoma" w:cs="Tahoma" w:hint="cs"/>
          <w:sz w:val="20"/>
          <w:szCs w:val="20"/>
          <w:rtl/>
          <w:lang w:bidi="fa-IR"/>
        </w:rPr>
        <w:t>6</w:t>
      </w:r>
      <w:r w:rsidRPr="00C72FED">
        <w:rPr>
          <w:rFonts w:ascii="Tahoma" w:hAnsi="Tahoma" w:cs="Tahoma"/>
          <w:sz w:val="20"/>
          <w:szCs w:val="20"/>
          <w:rtl/>
          <w:lang w:bidi="fa-IR"/>
        </w:rPr>
        <w:t>-</w:t>
      </w:r>
      <w:r>
        <w:rPr>
          <w:rFonts w:ascii="Tahoma" w:hAnsi="Tahoma" w:cs="Tahoma" w:hint="cs"/>
          <w:sz w:val="20"/>
          <w:szCs w:val="20"/>
          <w:rtl/>
          <w:lang w:bidi="fa-IR"/>
        </w:rPr>
        <w:t>80</w:t>
      </w:r>
    </w:p>
    <w:p w:rsidR="00081A68" w:rsidRDefault="00081A68" w:rsidP="00081A68">
      <w:pPr>
        <w:bidi/>
        <w:ind w:left="720"/>
        <w:jc w:val="both"/>
        <w:rPr>
          <w:rFonts w:ascii="Tahoma" w:hAnsi="Tahoma" w:cs="Tahoma"/>
          <w:sz w:val="20"/>
          <w:szCs w:val="20"/>
          <w:lang w:bidi="fa-IR"/>
        </w:rPr>
      </w:pPr>
    </w:p>
    <w:p w:rsidR="00081A68" w:rsidRDefault="00081A68" w:rsidP="00081A68">
      <w:pPr>
        <w:pStyle w:val="ListParagraph"/>
        <w:rPr>
          <w:rFonts w:ascii="Tahoma" w:hAnsi="Tahoma" w:cs="Tahoma"/>
          <w:sz w:val="20"/>
          <w:szCs w:val="20"/>
          <w:rtl/>
          <w:lang w:bidi="fa-IR"/>
        </w:rPr>
      </w:pPr>
    </w:p>
    <w:p w:rsidR="00081A68" w:rsidRDefault="00081A68" w:rsidP="00081A68">
      <w:pPr>
        <w:numPr>
          <w:ilvl w:val="0"/>
          <w:numId w:val="2"/>
        </w:numPr>
        <w:bidi/>
        <w:ind w:left="720"/>
        <w:jc w:val="both"/>
        <w:rPr>
          <w:rFonts w:ascii="Tahoma" w:hAnsi="Tahoma" w:cs="Tahoma"/>
          <w:sz w:val="20"/>
          <w:szCs w:val="20"/>
          <w:lang w:bidi="fa-IR"/>
        </w:rPr>
      </w:pPr>
      <w:r w:rsidRPr="00C72FED">
        <w:rPr>
          <w:rFonts w:ascii="Tahoma" w:hAnsi="Tahoma" w:cs="Tahoma"/>
          <w:sz w:val="20"/>
          <w:szCs w:val="20"/>
          <w:rtl/>
          <w:lang w:bidi="fa-IR"/>
        </w:rPr>
        <w:t xml:space="preserve">حافظ قرآن ع، کودریان ر، </w:t>
      </w:r>
      <w:r>
        <w:rPr>
          <w:rFonts w:ascii="Tahoma" w:hAnsi="Tahoma" w:cs="Tahoma" w:hint="cs"/>
          <w:sz w:val="20"/>
          <w:szCs w:val="20"/>
          <w:rtl/>
          <w:lang w:bidi="fa-IR"/>
        </w:rPr>
        <w:t>حسن زاده و، عمرانی راد ا</w:t>
      </w:r>
      <w:r w:rsidRPr="00C72FED">
        <w:rPr>
          <w:rFonts w:ascii="Tahoma" w:hAnsi="Tahoma" w:cs="Tahoma"/>
          <w:sz w:val="20"/>
          <w:szCs w:val="20"/>
          <w:rtl/>
          <w:lang w:bidi="fa-IR"/>
        </w:rPr>
        <w:t xml:space="preserve">. </w:t>
      </w:r>
      <w:r>
        <w:rPr>
          <w:rFonts w:ascii="Tahoma" w:hAnsi="Tahoma" w:cs="Tahoma" w:hint="cs"/>
          <w:sz w:val="20"/>
          <w:szCs w:val="20"/>
          <w:rtl/>
          <w:lang w:bidi="fa-IR"/>
        </w:rPr>
        <w:t xml:space="preserve">ارتباط بین پروتروژن اسکلتی و تمایل لبیولینگوالی دندانها با ضخامت استخان آلوئولار قدامی در تصاویر </w:t>
      </w:r>
      <w:r>
        <w:rPr>
          <w:rFonts w:ascii="Tahoma" w:hAnsi="Tahoma" w:cs="Tahoma"/>
          <w:sz w:val="20"/>
          <w:szCs w:val="20"/>
          <w:lang w:val="en-US" w:bidi="fa-IR"/>
        </w:rPr>
        <w:t>Computed beam computed tomography</w:t>
      </w:r>
      <w:r w:rsidRPr="00C72FED">
        <w:rPr>
          <w:rFonts w:ascii="Tahoma" w:hAnsi="Tahoma" w:cs="Tahoma"/>
          <w:sz w:val="20"/>
          <w:szCs w:val="20"/>
          <w:rtl/>
          <w:lang w:bidi="fa-IR"/>
        </w:rPr>
        <w:t xml:space="preserve">. مجله دانشكده دندانپزشكي </w:t>
      </w:r>
      <w:r>
        <w:rPr>
          <w:rFonts w:ascii="Tahoma" w:hAnsi="Tahoma" w:cs="Tahoma" w:hint="cs"/>
          <w:sz w:val="20"/>
          <w:szCs w:val="20"/>
          <w:rtl/>
          <w:lang w:bidi="fa-IR"/>
        </w:rPr>
        <w:t>اصفهان</w:t>
      </w:r>
      <w:r w:rsidRPr="00C72FED">
        <w:rPr>
          <w:rFonts w:ascii="Tahoma" w:hAnsi="Tahoma" w:cs="Tahoma"/>
          <w:sz w:val="20"/>
          <w:szCs w:val="20"/>
          <w:rtl/>
          <w:lang w:bidi="fa-IR"/>
        </w:rPr>
        <w:t xml:space="preserve"> 1</w:t>
      </w:r>
      <w:r>
        <w:rPr>
          <w:rFonts w:ascii="Tahoma" w:hAnsi="Tahoma" w:cs="Tahoma" w:hint="cs"/>
          <w:sz w:val="20"/>
          <w:szCs w:val="20"/>
          <w:rtl/>
          <w:lang w:bidi="fa-IR"/>
        </w:rPr>
        <w:t xml:space="preserve">401؛ </w:t>
      </w:r>
      <w:r w:rsidRPr="00C72FED">
        <w:rPr>
          <w:rFonts w:ascii="Tahoma" w:hAnsi="Tahoma" w:cs="Tahoma"/>
          <w:sz w:val="20"/>
          <w:szCs w:val="20"/>
          <w:rtl/>
          <w:lang w:bidi="fa-IR"/>
        </w:rPr>
        <w:t>(</w:t>
      </w:r>
      <w:r>
        <w:rPr>
          <w:rFonts w:ascii="Tahoma" w:hAnsi="Tahoma" w:cs="Tahoma" w:hint="cs"/>
          <w:sz w:val="20"/>
          <w:szCs w:val="20"/>
          <w:rtl/>
          <w:lang w:bidi="fa-IR"/>
        </w:rPr>
        <w:t>1</w:t>
      </w:r>
      <w:r w:rsidRPr="00C72FED">
        <w:rPr>
          <w:rFonts w:ascii="Tahoma" w:hAnsi="Tahoma" w:cs="Tahoma"/>
          <w:sz w:val="20"/>
          <w:szCs w:val="20"/>
          <w:rtl/>
          <w:lang w:bidi="fa-IR"/>
        </w:rPr>
        <w:t>)</w:t>
      </w:r>
      <w:r>
        <w:rPr>
          <w:rFonts w:ascii="Tahoma" w:hAnsi="Tahoma" w:cs="Tahoma" w:hint="cs"/>
          <w:sz w:val="20"/>
          <w:szCs w:val="20"/>
          <w:rtl/>
          <w:lang w:bidi="fa-IR"/>
        </w:rPr>
        <w:t>18</w:t>
      </w:r>
      <w:r w:rsidRPr="00C72FED">
        <w:rPr>
          <w:rFonts w:ascii="Tahoma" w:hAnsi="Tahoma" w:cs="Tahoma"/>
          <w:sz w:val="20"/>
          <w:szCs w:val="20"/>
          <w:rtl/>
          <w:lang w:bidi="fa-IR"/>
        </w:rPr>
        <w:t xml:space="preserve">: </w:t>
      </w:r>
      <w:r>
        <w:rPr>
          <w:rFonts w:ascii="Tahoma" w:hAnsi="Tahoma" w:cs="Tahoma" w:hint="cs"/>
          <w:sz w:val="20"/>
          <w:szCs w:val="20"/>
          <w:rtl/>
          <w:lang w:bidi="fa-IR"/>
        </w:rPr>
        <w:t>1</w:t>
      </w:r>
      <w:r w:rsidRPr="00C72FED">
        <w:rPr>
          <w:rFonts w:ascii="Tahoma" w:hAnsi="Tahoma" w:cs="Tahoma"/>
          <w:sz w:val="20"/>
          <w:szCs w:val="20"/>
          <w:rtl/>
          <w:lang w:bidi="fa-IR"/>
        </w:rPr>
        <w:t>-</w:t>
      </w:r>
      <w:r>
        <w:rPr>
          <w:rFonts w:ascii="Tahoma" w:hAnsi="Tahoma" w:cs="Tahoma" w:hint="cs"/>
          <w:sz w:val="20"/>
          <w:szCs w:val="20"/>
          <w:rtl/>
          <w:lang w:bidi="fa-IR"/>
        </w:rPr>
        <w:t>9</w:t>
      </w:r>
    </w:p>
    <w:p w:rsidR="00081A68" w:rsidRDefault="00081A68" w:rsidP="00081A68">
      <w:pPr>
        <w:bidi/>
        <w:ind w:left="720"/>
        <w:jc w:val="both"/>
        <w:rPr>
          <w:rFonts w:ascii="Tahoma" w:hAnsi="Tahoma" w:cs="Tahoma"/>
          <w:sz w:val="20"/>
          <w:szCs w:val="20"/>
          <w:rtl/>
          <w:lang w:bidi="fa-IR"/>
        </w:rPr>
      </w:pPr>
    </w:p>
    <w:p w:rsidR="00253D62" w:rsidRPr="00C72FED" w:rsidRDefault="00253D62" w:rsidP="00253D62">
      <w:pPr>
        <w:bidi/>
        <w:ind w:left="720"/>
        <w:jc w:val="both"/>
        <w:rPr>
          <w:rFonts w:ascii="Tahoma" w:hAnsi="Tahoma" w:cs="Tahoma"/>
          <w:sz w:val="20"/>
          <w:szCs w:val="20"/>
          <w:lang w:bidi="fa-IR"/>
        </w:rPr>
      </w:pPr>
    </w:p>
    <w:p w:rsidR="00081A68" w:rsidRPr="00253D62" w:rsidRDefault="00081A68" w:rsidP="00253D62">
      <w:pPr>
        <w:numPr>
          <w:ilvl w:val="0"/>
          <w:numId w:val="2"/>
        </w:numPr>
        <w:jc w:val="both"/>
        <w:rPr>
          <w:rFonts w:cs="B Lotus"/>
          <w:lang w:bidi="fa-IR"/>
        </w:rPr>
      </w:pPr>
      <w:proofErr w:type="spellStart"/>
      <w:r>
        <w:rPr>
          <w:rFonts w:cs="B Lotus"/>
          <w:lang w:val="en-US" w:bidi="fa-IR"/>
        </w:rPr>
        <w:t>Koodaryan</w:t>
      </w:r>
      <w:proofErr w:type="spellEnd"/>
      <w:r>
        <w:rPr>
          <w:rFonts w:cs="B Lotus"/>
          <w:lang w:val="en-US" w:bidi="fa-IR"/>
        </w:rPr>
        <w:t xml:space="preserve"> R, </w:t>
      </w:r>
      <w:proofErr w:type="spellStart"/>
      <w:r>
        <w:rPr>
          <w:rFonts w:cs="B Lotus"/>
          <w:lang w:val="en-US" w:bidi="fa-IR"/>
        </w:rPr>
        <w:t>Rafighi</w:t>
      </w:r>
      <w:proofErr w:type="spellEnd"/>
      <w:r>
        <w:rPr>
          <w:rFonts w:cs="B Lotus"/>
          <w:lang w:val="en-US" w:bidi="fa-IR"/>
        </w:rPr>
        <w:t xml:space="preserve"> A, </w:t>
      </w:r>
      <w:proofErr w:type="spellStart"/>
      <w:r>
        <w:rPr>
          <w:rFonts w:cs="B Lotus"/>
          <w:lang w:val="en-US" w:bidi="fa-IR"/>
        </w:rPr>
        <w:t>Hafezeqoran</w:t>
      </w:r>
      <w:proofErr w:type="spellEnd"/>
      <w:r>
        <w:rPr>
          <w:rFonts w:cs="B Lotus"/>
          <w:lang w:val="en-US" w:bidi="fa-IR"/>
        </w:rPr>
        <w:t xml:space="preserve"> A. </w:t>
      </w:r>
      <w:r w:rsidRPr="002868B8">
        <w:rPr>
          <w:rFonts w:cs="B Lotus"/>
          <w:lang w:bidi="fa-IR"/>
        </w:rPr>
        <w:t>Components of adult Class III malocclusion in Azari population</w:t>
      </w:r>
      <w:r>
        <w:rPr>
          <w:rFonts w:cs="B Lotus"/>
          <w:lang w:bidi="fa-IR"/>
        </w:rPr>
        <w:t>. JODDD 2009; 3(1): 20-3</w:t>
      </w:r>
    </w:p>
    <w:p w:rsidR="00081A68" w:rsidRPr="00202694" w:rsidRDefault="00081A68" w:rsidP="00081A68">
      <w:pPr>
        <w:numPr>
          <w:ilvl w:val="0"/>
          <w:numId w:val="2"/>
        </w:numPr>
        <w:suppressAutoHyphens w:val="0"/>
        <w:autoSpaceDE w:val="0"/>
        <w:autoSpaceDN w:val="0"/>
        <w:adjustRightInd w:val="0"/>
        <w:jc w:val="both"/>
        <w:rPr>
          <w:lang w:val="en-US" w:eastAsia="en-US"/>
        </w:rPr>
      </w:pPr>
      <w:proofErr w:type="spellStart"/>
      <w:r w:rsidRPr="00E0199C">
        <w:lastRenderedPageBreak/>
        <w:t>Hafezeqoran</w:t>
      </w:r>
      <w:proofErr w:type="spellEnd"/>
      <w:r w:rsidRPr="00E0199C">
        <w:t xml:space="preserve"> A</w:t>
      </w:r>
      <w:r>
        <w:t xml:space="preserve">, </w:t>
      </w:r>
      <w:proofErr w:type="spellStart"/>
      <w:r w:rsidRPr="00E0199C">
        <w:t>Koodarian</w:t>
      </w:r>
      <w:proofErr w:type="spellEnd"/>
      <w:r w:rsidRPr="00E0199C">
        <w:t xml:space="preserve"> R. </w:t>
      </w:r>
      <w:r>
        <w:rPr>
          <w:lang w:bidi="fa-IR"/>
        </w:rPr>
        <w:t xml:space="preserve">A technique for fabrication of an orbital </w:t>
      </w:r>
      <w:proofErr w:type="spellStart"/>
      <w:r>
        <w:rPr>
          <w:lang w:bidi="fa-IR"/>
        </w:rPr>
        <w:t>prosthesis</w:t>
      </w:r>
      <w:proofErr w:type="gramStart"/>
      <w:r>
        <w:rPr>
          <w:lang w:bidi="fa-IR"/>
        </w:rPr>
        <w:t>:A</w:t>
      </w:r>
      <w:proofErr w:type="spellEnd"/>
      <w:proofErr w:type="gramEnd"/>
      <w:r>
        <w:rPr>
          <w:lang w:bidi="fa-IR"/>
        </w:rPr>
        <w:t xml:space="preserve"> case report</w:t>
      </w:r>
      <w:r w:rsidRPr="00E0199C">
        <w:rPr>
          <w:lang w:bidi="fa-IR"/>
        </w:rPr>
        <w:t>.</w:t>
      </w:r>
      <w:r w:rsidRPr="00E0199C">
        <w:rPr>
          <w:lang w:eastAsia="fa-IR" w:bidi="fa-IR"/>
        </w:rPr>
        <w:t xml:space="preserve"> </w:t>
      </w:r>
      <w:r w:rsidRPr="00464414">
        <w:rPr>
          <w:lang w:eastAsia="fa-IR" w:bidi="fa-IR"/>
        </w:rPr>
        <w:t>JODDD 20</w:t>
      </w:r>
      <w:r>
        <w:rPr>
          <w:lang w:eastAsia="fa-IR" w:bidi="fa-IR"/>
        </w:rPr>
        <w:t>10</w:t>
      </w:r>
      <w:r w:rsidRPr="00464414">
        <w:rPr>
          <w:lang w:eastAsia="fa-IR" w:bidi="fa-IR"/>
        </w:rPr>
        <w:t xml:space="preserve">; </w:t>
      </w:r>
      <w:r>
        <w:rPr>
          <w:lang w:eastAsia="fa-IR" w:bidi="fa-IR"/>
        </w:rPr>
        <w:t>4</w:t>
      </w:r>
      <w:r w:rsidRPr="00464414">
        <w:rPr>
          <w:lang w:eastAsia="fa-IR" w:bidi="fa-IR"/>
        </w:rPr>
        <w:t>(</w:t>
      </w:r>
      <w:r>
        <w:rPr>
          <w:lang w:eastAsia="fa-IR" w:bidi="fa-IR"/>
        </w:rPr>
        <w:t>2</w:t>
      </w:r>
      <w:r w:rsidRPr="00464414">
        <w:rPr>
          <w:lang w:eastAsia="fa-IR" w:bidi="fa-IR"/>
        </w:rPr>
        <w:t xml:space="preserve">): </w:t>
      </w:r>
      <w:r>
        <w:rPr>
          <w:lang w:eastAsia="fa-IR" w:bidi="fa-IR"/>
        </w:rPr>
        <w:t>69-73</w:t>
      </w:r>
      <w:r w:rsidRPr="00464414">
        <w:rPr>
          <w:lang w:eastAsia="fa-IR" w:bidi="fa-IR"/>
        </w:rPr>
        <w:t>.</w:t>
      </w:r>
    </w:p>
    <w:p w:rsidR="00081A68" w:rsidRPr="009706BC" w:rsidRDefault="00081A68" w:rsidP="00081A68">
      <w:pPr>
        <w:suppressAutoHyphens w:val="0"/>
        <w:autoSpaceDE w:val="0"/>
        <w:autoSpaceDN w:val="0"/>
        <w:adjustRightInd w:val="0"/>
        <w:ind w:left="360"/>
        <w:jc w:val="both"/>
        <w:rPr>
          <w:lang w:val="en-US" w:eastAsia="en-US"/>
        </w:rPr>
      </w:pPr>
    </w:p>
    <w:p w:rsidR="00081A68" w:rsidRPr="003739F5" w:rsidRDefault="00081A68" w:rsidP="00081A68">
      <w:pPr>
        <w:numPr>
          <w:ilvl w:val="0"/>
          <w:numId w:val="2"/>
        </w:numPr>
        <w:suppressAutoHyphens w:val="0"/>
        <w:autoSpaceDE w:val="0"/>
        <w:autoSpaceDN w:val="0"/>
        <w:adjustRightInd w:val="0"/>
        <w:jc w:val="both"/>
        <w:rPr>
          <w:lang w:val="en-US" w:eastAsia="en-US"/>
        </w:rPr>
      </w:pPr>
      <w:proofErr w:type="spellStart"/>
      <w:r w:rsidRPr="000012EE">
        <w:t>Parnia</w:t>
      </w:r>
      <w:proofErr w:type="spellEnd"/>
      <w:r w:rsidRPr="000012EE">
        <w:t xml:space="preserve"> F, </w:t>
      </w:r>
      <w:proofErr w:type="spellStart"/>
      <w:r w:rsidRPr="000012EE">
        <w:t>Hafezeqoran</w:t>
      </w:r>
      <w:proofErr w:type="spellEnd"/>
      <w:r w:rsidRPr="000012EE">
        <w:t xml:space="preserve"> A, </w:t>
      </w:r>
      <w:proofErr w:type="spellStart"/>
      <w:r w:rsidRPr="000012EE">
        <w:t>Mahboub</w:t>
      </w:r>
      <w:proofErr w:type="spellEnd"/>
      <w:r w:rsidRPr="000012EE">
        <w:t xml:space="preserve"> F,</w:t>
      </w:r>
      <w:r>
        <w:t xml:space="preserve"> </w:t>
      </w:r>
      <w:proofErr w:type="spellStart"/>
      <w:r w:rsidRPr="000012EE">
        <w:t>Moslehifard</w:t>
      </w:r>
      <w:proofErr w:type="spellEnd"/>
      <w:r w:rsidRPr="000012EE">
        <w:t xml:space="preserve"> E, </w:t>
      </w:r>
      <w:proofErr w:type="spellStart"/>
      <w:r>
        <w:t>Koodaryan</w:t>
      </w:r>
      <w:proofErr w:type="spellEnd"/>
      <w:r>
        <w:t xml:space="preserve"> R, </w:t>
      </w:r>
      <w:proofErr w:type="spellStart"/>
      <w:r>
        <w:t>Moteyagheni</w:t>
      </w:r>
      <w:proofErr w:type="spellEnd"/>
      <w:r>
        <w:t xml:space="preserve"> R, Saleh </w:t>
      </w:r>
      <w:proofErr w:type="spellStart"/>
      <w:r>
        <w:t>Saber</w:t>
      </w:r>
      <w:proofErr w:type="spellEnd"/>
      <w:r>
        <w:t xml:space="preserve"> F</w:t>
      </w:r>
      <w:r w:rsidRPr="000012EE">
        <w:t xml:space="preserve">. </w:t>
      </w:r>
      <w:r>
        <w:rPr>
          <w:color w:val="000000"/>
        </w:rPr>
        <w:t>Proportions of maxillary anterior teeth relative to each other and to golden standard in Tabriz dental faculty students.</w:t>
      </w:r>
      <w:r w:rsidRPr="000012EE">
        <w:rPr>
          <w:lang w:eastAsia="fa-IR" w:bidi="fa-IR"/>
        </w:rPr>
        <w:t xml:space="preserve"> JODDD 20</w:t>
      </w:r>
      <w:r>
        <w:rPr>
          <w:lang w:eastAsia="fa-IR" w:bidi="fa-IR"/>
        </w:rPr>
        <w:t>10</w:t>
      </w:r>
      <w:r w:rsidRPr="000012EE">
        <w:rPr>
          <w:lang w:eastAsia="fa-IR" w:bidi="fa-IR"/>
        </w:rPr>
        <w:t xml:space="preserve">; </w:t>
      </w:r>
      <w:r>
        <w:rPr>
          <w:lang w:eastAsia="fa-IR" w:bidi="fa-IR"/>
        </w:rPr>
        <w:t>4</w:t>
      </w:r>
      <w:r w:rsidRPr="000012EE">
        <w:rPr>
          <w:lang w:eastAsia="fa-IR" w:bidi="fa-IR"/>
        </w:rPr>
        <w:t>(</w:t>
      </w:r>
      <w:r>
        <w:rPr>
          <w:lang w:eastAsia="fa-IR" w:bidi="fa-IR"/>
        </w:rPr>
        <w:t>3</w:t>
      </w:r>
      <w:r w:rsidRPr="000012EE">
        <w:rPr>
          <w:lang w:eastAsia="fa-IR" w:bidi="fa-IR"/>
        </w:rPr>
        <w:t xml:space="preserve">): </w:t>
      </w:r>
      <w:r>
        <w:rPr>
          <w:lang w:eastAsia="fa-IR" w:bidi="fa-IR"/>
        </w:rPr>
        <w:t>83</w:t>
      </w:r>
      <w:r w:rsidRPr="000012EE">
        <w:rPr>
          <w:lang w:eastAsia="fa-IR" w:bidi="fa-IR"/>
        </w:rPr>
        <w:t>-</w:t>
      </w:r>
      <w:r>
        <w:rPr>
          <w:lang w:eastAsia="fa-IR" w:bidi="fa-IR"/>
        </w:rPr>
        <w:t>6</w:t>
      </w:r>
      <w:r w:rsidRPr="000012EE">
        <w:rPr>
          <w:lang w:eastAsia="fa-IR" w:bidi="fa-IR"/>
        </w:rPr>
        <w:t>.</w:t>
      </w:r>
    </w:p>
    <w:p w:rsidR="00081A68" w:rsidRPr="00CD7695" w:rsidRDefault="00081A68" w:rsidP="00253D62">
      <w:pPr>
        <w:suppressAutoHyphens w:val="0"/>
        <w:autoSpaceDE w:val="0"/>
        <w:autoSpaceDN w:val="0"/>
        <w:adjustRightInd w:val="0"/>
        <w:jc w:val="both"/>
        <w:rPr>
          <w:lang w:val="en-US" w:eastAsia="en-US"/>
        </w:rPr>
      </w:pPr>
      <w:bookmarkStart w:id="0" w:name="_GoBack"/>
      <w:bookmarkEnd w:id="0"/>
    </w:p>
    <w:p w:rsidR="00081A68" w:rsidRPr="007700C6"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t>P</w:t>
      </w:r>
      <w:r w:rsidRPr="000012EE">
        <w:t>arnia</w:t>
      </w:r>
      <w:proofErr w:type="spellEnd"/>
      <w:r w:rsidRPr="000012EE">
        <w:t xml:space="preserve"> F, </w:t>
      </w:r>
      <w:proofErr w:type="spellStart"/>
      <w:r w:rsidRPr="000012EE">
        <w:t>Hafezeqoran</w:t>
      </w:r>
      <w:proofErr w:type="spellEnd"/>
      <w:r w:rsidRPr="000012EE">
        <w:t xml:space="preserve"> A,</w:t>
      </w:r>
      <w:r>
        <w:t xml:space="preserve"> </w:t>
      </w:r>
      <w:proofErr w:type="spellStart"/>
      <w:r>
        <w:t>Mahmoudian</w:t>
      </w:r>
      <w:proofErr w:type="spellEnd"/>
      <w:r>
        <w:t xml:space="preserve"> B, </w:t>
      </w:r>
      <w:proofErr w:type="spellStart"/>
      <w:r>
        <w:t>Saati</w:t>
      </w:r>
      <w:proofErr w:type="spellEnd"/>
      <w:r>
        <w:t xml:space="preserve"> E, </w:t>
      </w:r>
      <w:proofErr w:type="spellStart"/>
      <w:r w:rsidRPr="000012EE">
        <w:t>Moslehifard</w:t>
      </w:r>
      <w:proofErr w:type="spellEnd"/>
      <w:r w:rsidRPr="000012EE">
        <w:t xml:space="preserve"> E, </w:t>
      </w:r>
      <w:proofErr w:type="spellStart"/>
      <w:r>
        <w:t>Koodaryan</w:t>
      </w:r>
      <w:proofErr w:type="spellEnd"/>
      <w:r>
        <w:t xml:space="preserve"> R, </w:t>
      </w:r>
      <w:proofErr w:type="spellStart"/>
      <w:r w:rsidRPr="000012EE">
        <w:t>Mahboub</w:t>
      </w:r>
      <w:proofErr w:type="spellEnd"/>
      <w:r w:rsidRPr="000012EE">
        <w:t xml:space="preserve"> F. </w:t>
      </w:r>
      <w:r w:rsidRPr="00CD7695">
        <w:rPr>
          <w:color w:val="000000"/>
          <w:kern w:val="36"/>
        </w:rPr>
        <w:t>Comparison of different cleaning procedures of implant drills using TC99.</w:t>
      </w:r>
      <w:r w:rsidRPr="000012EE">
        <w:rPr>
          <w:lang w:eastAsia="fa-IR" w:bidi="fa-IR"/>
        </w:rPr>
        <w:t xml:space="preserve"> </w:t>
      </w:r>
      <w:r>
        <w:rPr>
          <w:lang w:eastAsia="fa-IR" w:bidi="fa-IR"/>
        </w:rPr>
        <w:t>Implant Dentistry</w:t>
      </w:r>
      <w:r w:rsidRPr="000012EE">
        <w:rPr>
          <w:lang w:eastAsia="fa-IR" w:bidi="fa-IR"/>
        </w:rPr>
        <w:t xml:space="preserve"> 20</w:t>
      </w:r>
      <w:r>
        <w:rPr>
          <w:lang w:eastAsia="fa-IR" w:bidi="fa-IR"/>
        </w:rPr>
        <w:t>13</w:t>
      </w:r>
      <w:r w:rsidRPr="000012EE">
        <w:rPr>
          <w:lang w:eastAsia="fa-IR" w:bidi="fa-IR"/>
        </w:rPr>
        <w:t xml:space="preserve">; </w:t>
      </w:r>
      <w:r>
        <w:rPr>
          <w:lang w:eastAsia="fa-IR" w:bidi="fa-IR"/>
        </w:rPr>
        <w:t>22</w:t>
      </w:r>
      <w:r w:rsidRPr="000012EE">
        <w:rPr>
          <w:lang w:eastAsia="fa-IR" w:bidi="fa-IR"/>
        </w:rPr>
        <w:t>(</w:t>
      </w:r>
      <w:r>
        <w:rPr>
          <w:lang w:eastAsia="fa-IR" w:bidi="fa-IR"/>
        </w:rPr>
        <w:t>6</w:t>
      </w:r>
      <w:r w:rsidRPr="000012EE">
        <w:rPr>
          <w:lang w:eastAsia="fa-IR" w:bidi="fa-IR"/>
        </w:rPr>
        <w:t xml:space="preserve">): </w:t>
      </w:r>
      <w:r>
        <w:rPr>
          <w:lang w:eastAsia="fa-IR" w:bidi="fa-IR"/>
        </w:rPr>
        <w:t>627</w:t>
      </w:r>
      <w:r w:rsidRPr="000012EE">
        <w:rPr>
          <w:lang w:eastAsia="fa-IR" w:bidi="fa-IR"/>
        </w:rPr>
        <w:t>-</w:t>
      </w:r>
      <w:r>
        <w:rPr>
          <w:lang w:eastAsia="fa-IR" w:bidi="fa-IR"/>
        </w:rPr>
        <w:t>30</w:t>
      </w:r>
      <w:r w:rsidRPr="000012EE">
        <w:rPr>
          <w:lang w:eastAsia="fa-IR" w:bidi="fa-IR"/>
        </w:rPr>
        <w:t>.</w:t>
      </w:r>
    </w:p>
    <w:p w:rsidR="00081A68" w:rsidRPr="007700C6" w:rsidRDefault="00081A68" w:rsidP="00081A68">
      <w:pPr>
        <w:shd w:val="clear" w:color="auto" w:fill="FFFFFF"/>
        <w:suppressAutoHyphens w:val="0"/>
        <w:autoSpaceDE w:val="0"/>
        <w:autoSpaceDN w:val="0"/>
        <w:adjustRightInd w:val="0"/>
        <w:spacing w:before="90" w:after="90" w:line="270" w:lineRule="atLeast"/>
        <w:ind w:left="360"/>
        <w:jc w:val="both"/>
        <w:outlineLvl w:val="0"/>
        <w:rPr>
          <w:lang w:val="en-US" w:eastAsia="en-US"/>
        </w:rPr>
      </w:pPr>
    </w:p>
    <w:p w:rsidR="00081A68" w:rsidRPr="00B069FC"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7700C6">
        <w:rPr>
          <w:color w:val="000000"/>
          <w:shd w:val="clear" w:color="auto" w:fill="FFFFFF"/>
        </w:rPr>
        <w:t>Koodaryan</w:t>
      </w:r>
      <w:proofErr w:type="spellEnd"/>
      <w:r>
        <w:rPr>
          <w:color w:val="000000"/>
          <w:shd w:val="clear" w:color="auto" w:fill="FFFFFF"/>
        </w:rPr>
        <w:t xml:space="preserve"> R</w:t>
      </w:r>
      <w:r w:rsidRPr="007700C6">
        <w:rPr>
          <w:color w:val="000000"/>
          <w:shd w:val="clear" w:color="auto" w:fill="FFFFFF"/>
        </w:rPr>
        <w:t xml:space="preserve">, </w:t>
      </w:r>
      <w:proofErr w:type="spellStart"/>
      <w:r w:rsidRPr="007700C6">
        <w:rPr>
          <w:color w:val="000000"/>
          <w:shd w:val="clear" w:color="auto" w:fill="FFFFFF"/>
        </w:rPr>
        <w:t>Hafezeqoran</w:t>
      </w:r>
      <w:proofErr w:type="spellEnd"/>
      <w:r>
        <w:rPr>
          <w:color w:val="000000"/>
          <w:shd w:val="clear" w:color="auto" w:fill="FFFFFF"/>
        </w:rPr>
        <w:t xml:space="preserve"> A</w:t>
      </w:r>
      <w:r w:rsidRPr="007700C6">
        <w:rPr>
          <w:color w:val="000000"/>
          <w:shd w:val="clear" w:color="auto" w:fill="FFFFFF"/>
        </w:rPr>
        <w:t xml:space="preserve">, </w:t>
      </w:r>
      <w:proofErr w:type="spellStart"/>
      <w:r w:rsidRPr="007700C6">
        <w:rPr>
          <w:color w:val="000000"/>
          <w:shd w:val="clear" w:color="auto" w:fill="FFFFFF"/>
        </w:rPr>
        <w:t>Nourizadeh</w:t>
      </w:r>
      <w:proofErr w:type="spellEnd"/>
      <w:r>
        <w:rPr>
          <w:color w:val="000000"/>
          <w:shd w:val="clear" w:color="auto" w:fill="FFFFFF"/>
        </w:rPr>
        <w:t xml:space="preserve"> A</w:t>
      </w:r>
      <w:r w:rsidRPr="007700C6">
        <w:rPr>
          <w:color w:val="000000"/>
          <w:shd w:val="clear" w:color="auto" w:fill="FFFFFF"/>
        </w:rPr>
        <w:t>,</w:t>
      </w:r>
      <w:r>
        <w:rPr>
          <w:color w:val="000000"/>
          <w:shd w:val="clear" w:color="auto" w:fill="FFFFFF"/>
        </w:rPr>
        <w:t xml:space="preserve"> </w:t>
      </w:r>
      <w:proofErr w:type="spellStart"/>
      <w:r w:rsidRPr="007700C6">
        <w:rPr>
          <w:color w:val="000000"/>
          <w:shd w:val="clear" w:color="auto" w:fill="FFFFFF"/>
        </w:rPr>
        <w:t>Rahimi</w:t>
      </w:r>
      <w:proofErr w:type="spellEnd"/>
      <w:r>
        <w:rPr>
          <w:color w:val="000000"/>
          <w:shd w:val="clear" w:color="auto" w:fill="FFFFFF"/>
        </w:rPr>
        <w:t xml:space="preserve"> AO</w:t>
      </w:r>
      <w:r w:rsidRPr="007700C6">
        <w:rPr>
          <w:color w:val="000000"/>
          <w:shd w:val="clear" w:color="auto" w:fill="FFFFFF"/>
        </w:rPr>
        <w:t xml:space="preserve">, </w:t>
      </w:r>
      <w:proofErr w:type="spellStart"/>
      <w:r w:rsidRPr="007700C6">
        <w:rPr>
          <w:color w:val="000000"/>
          <w:shd w:val="clear" w:color="auto" w:fill="FFFFFF"/>
        </w:rPr>
        <w:t>Ahmadian</w:t>
      </w:r>
      <w:proofErr w:type="spellEnd"/>
      <w:r>
        <w:rPr>
          <w:color w:val="000000"/>
          <w:shd w:val="clear" w:color="auto" w:fill="FFFFFF"/>
        </w:rPr>
        <w:t xml:space="preserve"> M</w:t>
      </w:r>
      <w:r w:rsidRPr="007700C6">
        <w:rPr>
          <w:color w:val="000000"/>
          <w:shd w:val="clear" w:color="auto" w:fill="FFFFFF"/>
        </w:rPr>
        <w:t>. The Relationship between dental status, body mass index and nutrient intake. ABC Med 2014; 2(2): 33-42.</w:t>
      </w:r>
    </w:p>
    <w:p w:rsidR="00081A68" w:rsidRPr="00BB4353" w:rsidRDefault="00081A68" w:rsidP="00253D62">
      <w:pPr>
        <w:shd w:val="clear" w:color="auto" w:fill="FFFFFF"/>
        <w:suppressAutoHyphens w:val="0"/>
        <w:autoSpaceDE w:val="0"/>
        <w:autoSpaceDN w:val="0"/>
        <w:adjustRightInd w:val="0"/>
        <w:spacing w:before="90" w:after="90" w:line="270" w:lineRule="atLeast"/>
        <w:jc w:val="both"/>
        <w:outlineLvl w:val="0"/>
        <w:rPr>
          <w:lang w:val="en-US" w:eastAsia="en-US"/>
        </w:rPr>
      </w:pPr>
    </w:p>
    <w:p w:rsidR="00081A68" w:rsidRPr="00BB4353"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B94C61">
        <w:rPr>
          <w:color w:val="000000"/>
          <w:shd w:val="clear" w:color="auto" w:fill="FFFFFF"/>
        </w:rPr>
        <w:t>Hafezeqoran</w:t>
      </w:r>
      <w:proofErr w:type="spellEnd"/>
      <w:r>
        <w:rPr>
          <w:color w:val="000000"/>
          <w:shd w:val="clear" w:color="auto" w:fill="FFFFFF"/>
        </w:rPr>
        <w:t xml:space="preserve"> A</w:t>
      </w:r>
      <w:r w:rsidRPr="00B94C61">
        <w:rPr>
          <w:color w:val="000000"/>
          <w:shd w:val="clear" w:color="auto" w:fill="FFFFFF"/>
        </w:rPr>
        <w:t>,</w:t>
      </w:r>
      <w:r>
        <w:rPr>
          <w:color w:val="000000"/>
          <w:shd w:val="clear" w:color="auto" w:fill="FFFFFF"/>
        </w:rPr>
        <w:t xml:space="preserve"> </w:t>
      </w:r>
      <w:proofErr w:type="spellStart"/>
      <w:r w:rsidRPr="007700C6">
        <w:rPr>
          <w:color w:val="000000"/>
          <w:shd w:val="clear" w:color="auto" w:fill="FFFFFF"/>
        </w:rPr>
        <w:t>Koodaryan</w:t>
      </w:r>
      <w:proofErr w:type="spellEnd"/>
      <w:r>
        <w:rPr>
          <w:color w:val="000000"/>
          <w:shd w:val="clear" w:color="auto" w:fill="FFFFFF"/>
        </w:rPr>
        <w:t xml:space="preserve"> R</w:t>
      </w:r>
      <w:r w:rsidRPr="00B94C61">
        <w:rPr>
          <w:color w:val="000000"/>
          <w:shd w:val="clear" w:color="auto" w:fill="FFFFFF"/>
        </w:rPr>
        <w:t xml:space="preserve">, </w:t>
      </w:r>
      <w:proofErr w:type="spellStart"/>
      <w:r>
        <w:rPr>
          <w:color w:val="000000"/>
          <w:shd w:val="clear" w:color="auto" w:fill="FFFFFF"/>
        </w:rPr>
        <w:t>Esmaili</w:t>
      </w:r>
      <w:proofErr w:type="spellEnd"/>
      <w:r>
        <w:rPr>
          <w:color w:val="000000"/>
          <w:shd w:val="clear" w:color="auto" w:fill="FFFFFF"/>
        </w:rPr>
        <w:t xml:space="preserve"> A, </w:t>
      </w:r>
      <w:proofErr w:type="spellStart"/>
      <w:r>
        <w:rPr>
          <w:color w:val="000000"/>
          <w:shd w:val="clear" w:color="auto" w:fill="FFFFFF"/>
        </w:rPr>
        <w:t>Noori</w:t>
      </w:r>
      <w:proofErr w:type="spellEnd"/>
      <w:r>
        <w:rPr>
          <w:color w:val="000000"/>
          <w:shd w:val="clear" w:color="auto" w:fill="FFFFFF"/>
        </w:rPr>
        <w:t xml:space="preserve"> H, </w:t>
      </w:r>
      <w:proofErr w:type="spellStart"/>
      <w:r>
        <w:rPr>
          <w:color w:val="000000"/>
          <w:shd w:val="clear" w:color="auto" w:fill="FFFFFF"/>
        </w:rPr>
        <w:t>Shahbaz</w:t>
      </w:r>
      <w:proofErr w:type="spellEnd"/>
      <w:r>
        <w:rPr>
          <w:color w:val="000000"/>
          <w:shd w:val="clear" w:color="auto" w:fill="FFFFFF"/>
        </w:rPr>
        <w:t xml:space="preserve"> A</w:t>
      </w:r>
      <w:r w:rsidRPr="00B94C61">
        <w:rPr>
          <w:color w:val="000000"/>
          <w:shd w:val="clear" w:color="auto" w:fill="FFFFFF"/>
        </w:rPr>
        <w:t>.</w:t>
      </w:r>
      <w:r w:rsidRPr="006E4399">
        <w:rPr>
          <w:color w:val="000000"/>
          <w:shd w:val="clear" w:color="auto" w:fill="FFFFFF"/>
        </w:rPr>
        <w:t xml:space="preserve"> Marginal Adaptation of Metal Ceramic Crowns Cast from Four Different Base Metal Alloys before and after Porcelain Application. </w:t>
      </w:r>
      <w:r w:rsidRPr="00B94C61">
        <w:rPr>
          <w:color w:val="000000"/>
          <w:shd w:val="clear" w:color="auto" w:fill="FFFFFF"/>
        </w:rPr>
        <w:t>ABC Med 2015; 3(</w:t>
      </w:r>
      <w:r>
        <w:rPr>
          <w:color w:val="000000"/>
          <w:shd w:val="clear" w:color="auto" w:fill="FFFFFF"/>
        </w:rPr>
        <w:t>2</w:t>
      </w:r>
      <w:r w:rsidRPr="00B94C61">
        <w:rPr>
          <w:color w:val="000000"/>
          <w:shd w:val="clear" w:color="auto" w:fill="FFFFFF"/>
        </w:rPr>
        <w:t xml:space="preserve">): </w:t>
      </w:r>
      <w:r>
        <w:rPr>
          <w:color w:val="000000"/>
          <w:shd w:val="clear" w:color="auto" w:fill="FFFFFF"/>
        </w:rPr>
        <w:t>30</w:t>
      </w:r>
      <w:r w:rsidRPr="00B94C61">
        <w:rPr>
          <w:color w:val="000000"/>
          <w:shd w:val="clear" w:color="auto" w:fill="FFFFFF"/>
        </w:rPr>
        <w:t>-</w:t>
      </w:r>
      <w:r>
        <w:rPr>
          <w:color w:val="000000"/>
          <w:shd w:val="clear" w:color="auto" w:fill="FFFFFF"/>
        </w:rPr>
        <w:t>6</w:t>
      </w:r>
      <w:r w:rsidRPr="00B94C61">
        <w:rPr>
          <w:color w:val="000000"/>
          <w:shd w:val="clear" w:color="auto" w:fill="FFFFFF"/>
        </w:rPr>
        <w:t>.</w:t>
      </w:r>
    </w:p>
    <w:p w:rsidR="00081A68" w:rsidRPr="00B94C61" w:rsidRDefault="00081A68" w:rsidP="00081A68">
      <w:pPr>
        <w:shd w:val="clear" w:color="auto" w:fill="FFFFFF"/>
        <w:suppressAutoHyphens w:val="0"/>
        <w:autoSpaceDE w:val="0"/>
        <w:autoSpaceDN w:val="0"/>
        <w:adjustRightInd w:val="0"/>
        <w:spacing w:before="90" w:after="90" w:line="270" w:lineRule="atLeast"/>
        <w:ind w:left="360"/>
        <w:jc w:val="both"/>
        <w:outlineLvl w:val="0"/>
        <w:rPr>
          <w:lang w:val="en-US" w:eastAsia="en-US"/>
        </w:rPr>
      </w:pPr>
    </w:p>
    <w:p w:rsidR="00081A68" w:rsidRPr="00B85CD6"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7700C6">
        <w:rPr>
          <w:color w:val="000000"/>
          <w:shd w:val="clear" w:color="auto" w:fill="FFFFFF"/>
        </w:rPr>
        <w:t>Koodaryan</w:t>
      </w:r>
      <w:proofErr w:type="spellEnd"/>
      <w:r>
        <w:rPr>
          <w:color w:val="000000"/>
          <w:shd w:val="clear" w:color="auto" w:fill="FFFFFF"/>
        </w:rPr>
        <w:t xml:space="preserve"> R</w:t>
      </w:r>
      <w:r w:rsidRPr="007700C6">
        <w:rPr>
          <w:color w:val="000000"/>
          <w:shd w:val="clear" w:color="auto" w:fill="FFFFFF"/>
        </w:rPr>
        <w:t xml:space="preserve">, </w:t>
      </w:r>
      <w:proofErr w:type="spellStart"/>
      <w:r w:rsidRPr="007700C6">
        <w:rPr>
          <w:color w:val="000000"/>
          <w:shd w:val="clear" w:color="auto" w:fill="FFFFFF"/>
        </w:rPr>
        <w:t>Hafezeqoran</w:t>
      </w:r>
      <w:proofErr w:type="spellEnd"/>
      <w:r>
        <w:rPr>
          <w:color w:val="000000"/>
          <w:shd w:val="clear" w:color="auto" w:fill="FFFFFF"/>
        </w:rPr>
        <w:t xml:space="preserve"> A</w:t>
      </w:r>
      <w:r w:rsidRPr="00B94C61">
        <w:rPr>
          <w:color w:val="000000"/>
          <w:shd w:val="clear" w:color="auto" w:fill="FFFFFF"/>
        </w:rPr>
        <w:t xml:space="preserve">. </w:t>
      </w:r>
      <w:r>
        <w:rPr>
          <w:color w:val="000000"/>
          <w:shd w:val="clear" w:color="auto" w:fill="FFFFFF"/>
        </w:rPr>
        <w:t>Systematic approach to prosthetic rehabilitation of a severely worn dentition: a case report</w:t>
      </w:r>
      <w:r w:rsidRPr="00B94C61">
        <w:rPr>
          <w:color w:val="000000"/>
          <w:shd w:val="clear" w:color="auto" w:fill="FFFFFF"/>
        </w:rPr>
        <w:t>. ABC Med 2015; 3(</w:t>
      </w:r>
      <w:r>
        <w:rPr>
          <w:color w:val="000000"/>
          <w:shd w:val="clear" w:color="auto" w:fill="FFFFFF"/>
        </w:rPr>
        <w:t>3</w:t>
      </w:r>
      <w:r w:rsidRPr="00B94C61">
        <w:rPr>
          <w:color w:val="000000"/>
          <w:shd w:val="clear" w:color="auto" w:fill="FFFFFF"/>
        </w:rPr>
        <w:t xml:space="preserve">): </w:t>
      </w:r>
      <w:r>
        <w:rPr>
          <w:color w:val="000000"/>
          <w:shd w:val="clear" w:color="auto" w:fill="FFFFFF"/>
        </w:rPr>
        <w:t>63</w:t>
      </w:r>
      <w:r w:rsidRPr="00B94C61">
        <w:rPr>
          <w:color w:val="000000"/>
          <w:shd w:val="clear" w:color="auto" w:fill="FFFFFF"/>
        </w:rPr>
        <w:t>-</w:t>
      </w:r>
      <w:r>
        <w:rPr>
          <w:color w:val="000000"/>
          <w:shd w:val="clear" w:color="auto" w:fill="FFFFFF"/>
        </w:rPr>
        <w:t>7</w:t>
      </w:r>
      <w:r w:rsidRPr="00B94C61">
        <w:rPr>
          <w:color w:val="000000"/>
          <w:shd w:val="clear" w:color="auto" w:fill="FFFFFF"/>
        </w:rPr>
        <w:t>.</w:t>
      </w:r>
    </w:p>
    <w:p w:rsidR="00081A68" w:rsidRDefault="00081A68" w:rsidP="00081A68">
      <w:pPr>
        <w:pStyle w:val="ListParagraph"/>
        <w:rPr>
          <w:lang w:val="en-US" w:eastAsia="en-US"/>
        </w:rPr>
      </w:pPr>
    </w:p>
    <w:p w:rsidR="00081A68" w:rsidRPr="00F273C2"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273C2">
        <w:rPr>
          <w:color w:val="000000"/>
          <w:shd w:val="clear" w:color="auto" w:fill="FFFFFF"/>
        </w:rPr>
        <w:t>Koodaryan</w:t>
      </w:r>
      <w:proofErr w:type="spellEnd"/>
      <w:r w:rsidRPr="00F273C2">
        <w:rPr>
          <w:color w:val="000000"/>
          <w:shd w:val="clear" w:color="auto" w:fill="FFFFFF"/>
        </w:rPr>
        <w:t xml:space="preserve"> R, </w:t>
      </w:r>
      <w:proofErr w:type="spellStart"/>
      <w:r w:rsidRPr="00F273C2">
        <w:rPr>
          <w:color w:val="000000"/>
          <w:shd w:val="clear" w:color="auto" w:fill="FFFFFF"/>
        </w:rPr>
        <w:t>Hafezeqoran</w:t>
      </w:r>
      <w:proofErr w:type="spellEnd"/>
      <w:r w:rsidRPr="00F273C2">
        <w:rPr>
          <w:color w:val="000000"/>
          <w:shd w:val="clear" w:color="auto" w:fill="FFFFFF"/>
        </w:rPr>
        <w:t xml:space="preserve"> A, </w:t>
      </w:r>
      <w:proofErr w:type="spellStart"/>
      <w:r w:rsidRPr="00F273C2">
        <w:rPr>
          <w:color w:val="000000"/>
          <w:shd w:val="clear" w:color="auto" w:fill="FFFFFF"/>
        </w:rPr>
        <w:t>Ghanizadeh</w:t>
      </w:r>
      <w:proofErr w:type="spellEnd"/>
      <w:r w:rsidRPr="00F273C2">
        <w:rPr>
          <w:color w:val="000000"/>
          <w:shd w:val="clear" w:color="auto" w:fill="FFFFFF"/>
        </w:rPr>
        <w:t xml:space="preserve"> M, </w:t>
      </w:r>
      <w:proofErr w:type="spellStart"/>
      <w:r w:rsidRPr="00F273C2">
        <w:rPr>
          <w:color w:val="000000"/>
          <w:shd w:val="clear" w:color="auto" w:fill="FFFFFF"/>
        </w:rPr>
        <w:t>Rahbar</w:t>
      </w:r>
      <w:proofErr w:type="spellEnd"/>
      <w:r w:rsidRPr="00F273C2">
        <w:rPr>
          <w:color w:val="000000"/>
          <w:shd w:val="clear" w:color="auto" w:fill="FFFFFF"/>
        </w:rPr>
        <w:t xml:space="preserve"> M. </w:t>
      </w:r>
      <w:r w:rsidRPr="00F273C2">
        <w:t xml:space="preserve">Radiographic Evaluation of Marginal Adaptation, Framework Overhangs and Residual Cement in Implant-supported Fixed Prostheses. Biomed </w:t>
      </w:r>
      <w:proofErr w:type="spellStart"/>
      <w:r w:rsidRPr="00F273C2">
        <w:t>Pharmacol</w:t>
      </w:r>
      <w:proofErr w:type="spellEnd"/>
      <w:r w:rsidRPr="00F273C2">
        <w:t xml:space="preserve"> J 2016; 9(2): 673-8.</w:t>
      </w:r>
    </w:p>
    <w:p w:rsidR="00081A68" w:rsidRPr="00F273C2" w:rsidRDefault="00081A68" w:rsidP="00081A68">
      <w:pPr>
        <w:pStyle w:val="ListParagraph"/>
        <w:rPr>
          <w:lang w:val="en-US" w:eastAsia="en-US"/>
        </w:rPr>
      </w:pPr>
    </w:p>
    <w:p w:rsidR="00081A68" w:rsidRPr="00F273C2"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273C2">
        <w:rPr>
          <w:color w:val="000000"/>
          <w:shd w:val="clear" w:color="auto" w:fill="FFFFFF"/>
        </w:rPr>
        <w:t>Hafezeqoran</w:t>
      </w:r>
      <w:proofErr w:type="spellEnd"/>
      <w:r w:rsidRPr="00F273C2">
        <w:rPr>
          <w:color w:val="000000"/>
          <w:shd w:val="clear" w:color="auto" w:fill="FFFFFF"/>
        </w:rPr>
        <w:t xml:space="preserve"> A, </w:t>
      </w:r>
      <w:proofErr w:type="spellStart"/>
      <w:r w:rsidRPr="00F273C2">
        <w:rPr>
          <w:color w:val="000000"/>
          <w:shd w:val="clear" w:color="auto" w:fill="FFFFFF"/>
        </w:rPr>
        <w:t>Ghanizadeh</w:t>
      </w:r>
      <w:proofErr w:type="spellEnd"/>
      <w:r w:rsidRPr="00F273C2">
        <w:rPr>
          <w:color w:val="000000"/>
          <w:shd w:val="clear" w:color="auto" w:fill="FFFFFF"/>
        </w:rPr>
        <w:t xml:space="preserve"> M, </w:t>
      </w:r>
      <w:proofErr w:type="spellStart"/>
      <w:r w:rsidRPr="00F273C2">
        <w:rPr>
          <w:color w:val="000000"/>
          <w:shd w:val="clear" w:color="auto" w:fill="FFFFFF"/>
        </w:rPr>
        <w:t>Rahbar</w:t>
      </w:r>
      <w:proofErr w:type="spellEnd"/>
      <w:r w:rsidRPr="00F273C2">
        <w:rPr>
          <w:color w:val="000000"/>
          <w:shd w:val="clear" w:color="auto" w:fill="FFFFFF"/>
        </w:rPr>
        <w:t xml:space="preserve"> M, </w:t>
      </w:r>
      <w:proofErr w:type="spellStart"/>
      <w:r w:rsidRPr="00F273C2">
        <w:rPr>
          <w:color w:val="000000"/>
          <w:shd w:val="clear" w:color="auto" w:fill="FFFFFF"/>
        </w:rPr>
        <w:t>Koodaryan</w:t>
      </w:r>
      <w:proofErr w:type="spellEnd"/>
      <w:r w:rsidRPr="00F273C2">
        <w:rPr>
          <w:color w:val="000000"/>
          <w:shd w:val="clear" w:color="auto" w:fill="FFFFFF"/>
        </w:rPr>
        <w:t xml:space="preserve"> R. </w:t>
      </w:r>
      <w:r w:rsidRPr="00F273C2">
        <w:t xml:space="preserve">Effect of Denture Cleansers on the </w:t>
      </w:r>
      <w:proofErr w:type="spellStart"/>
      <w:r w:rsidRPr="00F273C2">
        <w:t>Color</w:t>
      </w:r>
      <w:proofErr w:type="spellEnd"/>
      <w:r w:rsidRPr="00F273C2">
        <w:t xml:space="preserve"> Changes of Thermoplastic Denture Base Material. </w:t>
      </w:r>
      <w:r w:rsidRPr="00F273C2">
        <w:rPr>
          <w:color w:val="211D1E"/>
        </w:rPr>
        <w:t xml:space="preserve">J </w:t>
      </w:r>
      <w:proofErr w:type="spellStart"/>
      <w:r w:rsidRPr="00F273C2">
        <w:rPr>
          <w:color w:val="211D1E"/>
        </w:rPr>
        <w:t>Int</w:t>
      </w:r>
      <w:proofErr w:type="spellEnd"/>
      <w:r w:rsidRPr="00F273C2">
        <w:rPr>
          <w:color w:val="211D1E"/>
        </w:rPr>
        <w:t xml:space="preserve"> Oral Health 2016; 8(6):716-9.</w:t>
      </w:r>
    </w:p>
    <w:p w:rsidR="00081A68" w:rsidRPr="00F273C2" w:rsidRDefault="00081A68" w:rsidP="00081A68">
      <w:pPr>
        <w:pStyle w:val="ListParagraph"/>
        <w:rPr>
          <w:lang w:val="en-US" w:eastAsia="en-US"/>
        </w:rPr>
      </w:pPr>
    </w:p>
    <w:p w:rsidR="00081A68" w:rsidRPr="00F273C2"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273C2">
        <w:rPr>
          <w:color w:val="000000"/>
          <w:shd w:val="clear" w:color="auto" w:fill="FFFFFF"/>
        </w:rPr>
        <w:t>Koodaryan</w:t>
      </w:r>
      <w:proofErr w:type="spellEnd"/>
      <w:r w:rsidRPr="00F273C2">
        <w:rPr>
          <w:color w:val="000000"/>
          <w:shd w:val="clear" w:color="auto" w:fill="FFFFFF"/>
        </w:rPr>
        <w:t xml:space="preserve"> R, </w:t>
      </w:r>
      <w:proofErr w:type="spellStart"/>
      <w:r w:rsidRPr="00F273C2">
        <w:rPr>
          <w:color w:val="000000"/>
          <w:shd w:val="clear" w:color="auto" w:fill="FFFFFF"/>
        </w:rPr>
        <w:t>Hafezeqoran</w:t>
      </w:r>
      <w:proofErr w:type="spellEnd"/>
      <w:r w:rsidRPr="00F273C2">
        <w:rPr>
          <w:color w:val="000000"/>
          <w:shd w:val="clear" w:color="auto" w:fill="FFFFFF"/>
        </w:rPr>
        <w:t xml:space="preserve"> A. </w:t>
      </w:r>
      <w:r w:rsidRPr="00F273C2">
        <w:t xml:space="preserve">Evaluation of Implant Collar Surfaces for Marginal Bone Loss: A Systematic Review and Meta-Analysis. </w:t>
      </w:r>
      <w:hyperlink r:id="rId6" w:tooltip="Implant dentistry." w:history="1">
        <w:proofErr w:type="spellStart"/>
        <w:r w:rsidRPr="00F273C2">
          <w:t>BioMed</w:t>
        </w:r>
        <w:proofErr w:type="spellEnd"/>
        <w:r w:rsidRPr="00F273C2">
          <w:t xml:space="preserve"> Research </w:t>
        </w:r>
        <w:proofErr w:type="spellStart"/>
        <w:r w:rsidRPr="00F273C2">
          <w:t>Int</w:t>
        </w:r>
        <w:proofErr w:type="spellEnd"/>
      </w:hyperlink>
      <w:r w:rsidRPr="00F273C2">
        <w:rPr>
          <w:rStyle w:val="Hyperlink"/>
          <w:shd w:val="clear" w:color="auto" w:fill="FFFFFF"/>
        </w:rPr>
        <w:t xml:space="preserve"> </w:t>
      </w:r>
      <w:r w:rsidRPr="00F273C2">
        <w:rPr>
          <w:color w:val="000000"/>
          <w:shd w:val="clear" w:color="auto" w:fill="FFFFFF"/>
        </w:rPr>
        <w:t>2016; 2016:1-10</w:t>
      </w:r>
      <w:r w:rsidRPr="00F273C2">
        <w:t>.</w:t>
      </w:r>
    </w:p>
    <w:p w:rsidR="00081A68" w:rsidRPr="00F273C2" w:rsidRDefault="00081A68" w:rsidP="00081A68">
      <w:pPr>
        <w:pStyle w:val="ListParagraph"/>
        <w:rPr>
          <w:lang w:val="en-US" w:eastAsia="en-US"/>
        </w:rPr>
      </w:pPr>
    </w:p>
    <w:p w:rsidR="00081A68" w:rsidRPr="00F273C2"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273C2">
        <w:rPr>
          <w:color w:val="000000"/>
          <w:shd w:val="clear" w:color="auto" w:fill="FFFFFF"/>
        </w:rPr>
        <w:t>Koodaryan</w:t>
      </w:r>
      <w:proofErr w:type="spellEnd"/>
      <w:r w:rsidRPr="00F273C2">
        <w:rPr>
          <w:color w:val="000000"/>
          <w:shd w:val="clear" w:color="auto" w:fill="FFFFFF"/>
        </w:rPr>
        <w:t xml:space="preserve"> R, </w:t>
      </w:r>
      <w:proofErr w:type="spellStart"/>
      <w:r w:rsidRPr="00F273C2">
        <w:rPr>
          <w:color w:val="000000"/>
          <w:shd w:val="clear" w:color="auto" w:fill="FFFFFF"/>
        </w:rPr>
        <w:t>Hafezeqoran</w:t>
      </w:r>
      <w:proofErr w:type="spellEnd"/>
      <w:r w:rsidRPr="00F273C2">
        <w:rPr>
          <w:color w:val="000000"/>
          <w:shd w:val="clear" w:color="auto" w:fill="FFFFFF"/>
        </w:rPr>
        <w:t xml:space="preserve"> A. </w:t>
      </w:r>
      <w:proofErr w:type="spellStart"/>
      <w:r w:rsidRPr="00F273C2">
        <w:rPr>
          <w:color w:val="000000"/>
          <w:shd w:val="clear" w:color="auto" w:fill="FFFFFF"/>
        </w:rPr>
        <w:t>Poursoltan</w:t>
      </w:r>
      <w:proofErr w:type="spellEnd"/>
      <w:r w:rsidRPr="00F273C2">
        <w:rPr>
          <w:color w:val="000000"/>
          <w:shd w:val="clear" w:color="auto" w:fill="FFFFFF"/>
        </w:rPr>
        <w:t xml:space="preserve"> S. </w:t>
      </w:r>
      <w:r w:rsidRPr="00F273C2">
        <w:t xml:space="preserve">Effect of dentin surface roughness on the shear bond strength of resin bonded restorations. J </w:t>
      </w:r>
      <w:proofErr w:type="spellStart"/>
      <w:r w:rsidRPr="00F273C2">
        <w:t>Adv</w:t>
      </w:r>
      <w:proofErr w:type="spellEnd"/>
      <w:r w:rsidRPr="00F273C2">
        <w:t xml:space="preserve"> </w:t>
      </w:r>
      <w:proofErr w:type="spellStart"/>
      <w:r w:rsidRPr="00F273C2">
        <w:t>Prosthodont</w:t>
      </w:r>
      <w:proofErr w:type="spellEnd"/>
      <w:r w:rsidRPr="00F273C2">
        <w:t xml:space="preserve"> 2016</w:t>
      </w:r>
      <w:proofErr w:type="gramStart"/>
      <w:r w:rsidRPr="00F273C2">
        <w:t>;8:224</w:t>
      </w:r>
      <w:proofErr w:type="gramEnd"/>
      <w:r w:rsidRPr="00F273C2">
        <w:t>-8.</w:t>
      </w:r>
    </w:p>
    <w:p w:rsidR="00081A68" w:rsidRPr="00F273C2" w:rsidRDefault="00081A68" w:rsidP="00081A68">
      <w:pPr>
        <w:pStyle w:val="ListParagraph"/>
        <w:rPr>
          <w:lang w:val="en-US" w:eastAsia="en-US"/>
        </w:rPr>
      </w:pPr>
    </w:p>
    <w:p w:rsidR="00081A68" w:rsidRPr="009F7CCE"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273C2">
        <w:rPr>
          <w:color w:val="000000"/>
          <w:shd w:val="clear" w:color="auto" w:fill="FFFFFF"/>
        </w:rPr>
        <w:t>Hafezeqoran</w:t>
      </w:r>
      <w:proofErr w:type="spellEnd"/>
      <w:r w:rsidRPr="00F273C2">
        <w:rPr>
          <w:color w:val="000000"/>
          <w:shd w:val="clear" w:color="auto" w:fill="FFFFFF"/>
        </w:rPr>
        <w:t xml:space="preserve"> A, </w:t>
      </w:r>
      <w:proofErr w:type="spellStart"/>
      <w:r w:rsidRPr="00F273C2">
        <w:rPr>
          <w:color w:val="000000"/>
          <w:shd w:val="clear" w:color="auto" w:fill="FFFFFF"/>
        </w:rPr>
        <w:t>Moslehifard</w:t>
      </w:r>
      <w:proofErr w:type="spellEnd"/>
      <w:r w:rsidRPr="00F273C2">
        <w:rPr>
          <w:color w:val="000000"/>
          <w:shd w:val="clear" w:color="auto" w:fill="FFFFFF"/>
        </w:rPr>
        <w:t xml:space="preserve"> E, </w:t>
      </w:r>
      <w:proofErr w:type="spellStart"/>
      <w:r w:rsidRPr="00F273C2">
        <w:rPr>
          <w:color w:val="000000"/>
          <w:shd w:val="clear" w:color="auto" w:fill="FFFFFF"/>
        </w:rPr>
        <w:t>Koodaryan</w:t>
      </w:r>
      <w:proofErr w:type="spellEnd"/>
      <w:r w:rsidRPr="00F273C2">
        <w:rPr>
          <w:color w:val="000000"/>
          <w:shd w:val="clear" w:color="auto" w:fill="FFFFFF"/>
        </w:rPr>
        <w:t xml:space="preserve"> R. </w:t>
      </w:r>
      <w:r w:rsidRPr="00F273C2">
        <w:t xml:space="preserve">Attitude of Dental </w:t>
      </w:r>
      <w:r>
        <w:rPr>
          <w:lang w:val="en-US"/>
        </w:rPr>
        <w:t>P</w:t>
      </w:r>
      <w:proofErr w:type="spellStart"/>
      <w:r w:rsidRPr="00F273C2">
        <w:t>rostheses</w:t>
      </w:r>
      <w:proofErr w:type="spellEnd"/>
      <w:r w:rsidRPr="00F273C2">
        <w:t xml:space="preserve"> Residents of Faculty of Dentistry of Tabriz University of Medical Sciences to Objective Structured Clinical Examination (OSCE). Res Dev Med </w:t>
      </w:r>
      <w:proofErr w:type="spellStart"/>
      <w:r w:rsidRPr="00F273C2">
        <w:t>Educ</w:t>
      </w:r>
      <w:proofErr w:type="spellEnd"/>
      <w:r w:rsidRPr="00F273C2">
        <w:t xml:space="preserve"> 2015; 4(2), 141-6.</w:t>
      </w:r>
    </w:p>
    <w:p w:rsidR="00081A68" w:rsidRDefault="00081A68" w:rsidP="00081A68">
      <w:pPr>
        <w:pStyle w:val="ListParagraph"/>
        <w:rPr>
          <w:lang w:val="en-US" w:eastAsia="en-US"/>
        </w:rPr>
      </w:pPr>
    </w:p>
    <w:p w:rsidR="00081A68" w:rsidRPr="009F7CCE"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9F7CCE">
        <w:rPr>
          <w:color w:val="000000"/>
          <w:shd w:val="clear" w:color="auto" w:fill="FFFFFF"/>
        </w:rPr>
        <w:t>Koodaryan</w:t>
      </w:r>
      <w:proofErr w:type="spellEnd"/>
      <w:r w:rsidRPr="009F7CCE">
        <w:rPr>
          <w:color w:val="000000"/>
          <w:shd w:val="clear" w:color="auto" w:fill="FFFFFF"/>
        </w:rPr>
        <w:t xml:space="preserve"> R, </w:t>
      </w:r>
      <w:proofErr w:type="spellStart"/>
      <w:r w:rsidRPr="009F7CCE">
        <w:rPr>
          <w:color w:val="000000"/>
          <w:shd w:val="clear" w:color="auto" w:fill="FFFFFF"/>
        </w:rPr>
        <w:t>Hafezeqoran</w:t>
      </w:r>
      <w:proofErr w:type="spellEnd"/>
      <w:r w:rsidRPr="009F7CCE">
        <w:rPr>
          <w:color w:val="000000"/>
          <w:shd w:val="clear" w:color="auto" w:fill="FFFFFF"/>
        </w:rPr>
        <w:t xml:space="preserve"> A. </w:t>
      </w:r>
      <w:r w:rsidRPr="009F7CCE">
        <w:rPr>
          <w:rFonts w:ascii="TimesNewRoman" w:hAnsi="TimesNewRoman" w:cs="TimesNewRoman"/>
          <w:lang w:val="en-US" w:eastAsia="en-US"/>
        </w:rPr>
        <w:t>The Quality of Written Prescriptions Received at Dental Laboratories in Tabriz, Iran. Global Journal of Health Science 2016; 8(12):266-74.</w:t>
      </w:r>
    </w:p>
    <w:p w:rsidR="00081A68" w:rsidRDefault="00081A68" w:rsidP="00081A68">
      <w:pPr>
        <w:pStyle w:val="ListParagraph"/>
        <w:rPr>
          <w:lang w:val="en-US" w:eastAsia="en-US"/>
        </w:rPr>
      </w:pPr>
    </w:p>
    <w:p w:rsidR="00081A68" w:rsidRPr="005E461C"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233A7B">
        <w:rPr>
          <w:color w:val="231F20"/>
          <w:lang w:val="en-US" w:eastAsia="en-US"/>
        </w:rPr>
        <w:t>Hafezqoran</w:t>
      </w:r>
      <w:proofErr w:type="spellEnd"/>
      <w:r w:rsidRPr="00233A7B">
        <w:rPr>
          <w:color w:val="231F20"/>
          <w:lang w:val="en-US" w:eastAsia="en-US"/>
        </w:rPr>
        <w:t xml:space="preserve"> </w:t>
      </w:r>
      <w:r>
        <w:rPr>
          <w:color w:val="231F20"/>
          <w:lang w:val="en-US" w:eastAsia="en-US"/>
        </w:rPr>
        <w:t>A</w:t>
      </w:r>
      <w:r w:rsidRPr="00233A7B">
        <w:rPr>
          <w:color w:val="231F20"/>
          <w:lang w:val="en-US" w:eastAsia="en-US"/>
        </w:rPr>
        <w:t xml:space="preserve">, </w:t>
      </w:r>
      <w:proofErr w:type="spellStart"/>
      <w:r w:rsidRPr="00233A7B">
        <w:rPr>
          <w:color w:val="231F20"/>
          <w:lang w:val="en-US" w:eastAsia="en-US"/>
        </w:rPr>
        <w:t>Koodaryan</w:t>
      </w:r>
      <w:proofErr w:type="spellEnd"/>
      <w:r w:rsidRPr="00233A7B">
        <w:rPr>
          <w:color w:val="231F20"/>
          <w:lang w:val="en-US" w:eastAsia="en-US"/>
        </w:rPr>
        <w:t xml:space="preserve"> R</w:t>
      </w:r>
      <w:r w:rsidRPr="00F256A9">
        <w:rPr>
          <w:color w:val="231F20"/>
          <w:lang w:val="en-US" w:eastAsia="en-US"/>
        </w:rPr>
        <w:t>. Knowledge of Senior Dental Students Regarding the Antifungal Medication of Oral Candidiasis</w:t>
      </w:r>
      <w:r w:rsidRPr="00233A7B">
        <w:rPr>
          <w:color w:val="231F20"/>
          <w:lang w:val="en-US" w:eastAsia="en-US"/>
        </w:rPr>
        <w:t>. Biosciences Biotechnology Research Asia 2016; 13(</w:t>
      </w:r>
      <w:r>
        <w:rPr>
          <w:color w:val="231F20"/>
          <w:lang w:val="en-US" w:eastAsia="en-US"/>
        </w:rPr>
        <w:t>3</w:t>
      </w:r>
      <w:r w:rsidRPr="00233A7B">
        <w:rPr>
          <w:color w:val="231F20"/>
          <w:lang w:val="en-US" w:eastAsia="en-US"/>
        </w:rPr>
        <w:t>):</w:t>
      </w:r>
      <w:r>
        <w:rPr>
          <w:color w:val="231F20"/>
          <w:lang w:val="en-US" w:eastAsia="en-US"/>
        </w:rPr>
        <w:t>1805</w:t>
      </w:r>
      <w:r w:rsidRPr="00233A7B">
        <w:rPr>
          <w:color w:val="231F20"/>
          <w:lang w:val="en-US" w:eastAsia="en-US"/>
        </w:rPr>
        <w:t>-</w:t>
      </w:r>
      <w:r>
        <w:rPr>
          <w:color w:val="231F20"/>
          <w:lang w:val="en-US" w:eastAsia="en-US"/>
        </w:rPr>
        <w:t>9</w:t>
      </w:r>
      <w:r w:rsidRPr="00233A7B">
        <w:rPr>
          <w:color w:val="231F20"/>
          <w:lang w:val="en-US" w:eastAsia="en-US"/>
        </w:rPr>
        <w:t>.</w:t>
      </w:r>
    </w:p>
    <w:p w:rsidR="00081A68" w:rsidRDefault="00081A68" w:rsidP="00081A68">
      <w:pPr>
        <w:pStyle w:val="ListParagraph"/>
        <w:rPr>
          <w:lang w:val="en-US" w:eastAsia="en-US"/>
        </w:rPr>
      </w:pPr>
    </w:p>
    <w:p w:rsidR="00081A68" w:rsidRPr="005E461C"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5E461C">
        <w:rPr>
          <w:color w:val="000000"/>
          <w:shd w:val="clear" w:color="auto" w:fill="FFFFFF"/>
        </w:rPr>
        <w:t>Koodaryan</w:t>
      </w:r>
      <w:proofErr w:type="spellEnd"/>
      <w:r w:rsidRPr="005E461C">
        <w:rPr>
          <w:color w:val="000000"/>
          <w:shd w:val="clear" w:color="auto" w:fill="FFFFFF"/>
        </w:rPr>
        <w:t xml:space="preserve"> R, </w:t>
      </w:r>
      <w:proofErr w:type="spellStart"/>
      <w:r w:rsidRPr="005E461C">
        <w:rPr>
          <w:color w:val="000000"/>
          <w:shd w:val="clear" w:color="auto" w:fill="FFFFFF"/>
        </w:rPr>
        <w:t>Hafezeqoran</w:t>
      </w:r>
      <w:proofErr w:type="spellEnd"/>
      <w:r w:rsidRPr="005E461C">
        <w:rPr>
          <w:color w:val="000000"/>
          <w:shd w:val="clear" w:color="auto" w:fill="FFFFFF"/>
        </w:rPr>
        <w:t xml:space="preserve"> A. </w:t>
      </w:r>
      <w:proofErr w:type="spellStart"/>
      <w:r w:rsidRPr="005E461C">
        <w:rPr>
          <w:color w:val="000000"/>
          <w:shd w:val="clear" w:color="auto" w:fill="FFFFFF"/>
        </w:rPr>
        <w:t>Maleki</w:t>
      </w:r>
      <w:proofErr w:type="spellEnd"/>
      <w:r w:rsidRPr="005E461C">
        <w:rPr>
          <w:color w:val="000000"/>
          <w:shd w:val="clear" w:color="auto" w:fill="FFFFFF"/>
        </w:rPr>
        <w:t xml:space="preserve"> AK. </w:t>
      </w:r>
      <w:r w:rsidRPr="00351BB0">
        <w:rPr>
          <w:lang w:val="en-US" w:eastAsia="en-US"/>
        </w:rPr>
        <w:t xml:space="preserve">The effect of resin cement type and cleaning method on the shear bond strength of resin cements for </w:t>
      </w:r>
      <w:proofErr w:type="spellStart"/>
      <w:proofErr w:type="gramStart"/>
      <w:r w:rsidRPr="00351BB0">
        <w:rPr>
          <w:lang w:val="en-US" w:eastAsia="en-US"/>
        </w:rPr>
        <w:t>recementing</w:t>
      </w:r>
      <w:proofErr w:type="spellEnd"/>
      <w:r w:rsidRPr="00351BB0">
        <w:rPr>
          <w:lang w:val="en-US" w:eastAsia="en-US"/>
        </w:rPr>
        <w:t xml:space="preserve">  </w:t>
      </w:r>
      <w:proofErr w:type="spellStart"/>
      <w:r w:rsidRPr="00351BB0">
        <w:rPr>
          <w:lang w:val="en-US" w:eastAsia="en-US"/>
        </w:rPr>
        <w:t>estorations</w:t>
      </w:r>
      <w:proofErr w:type="spellEnd"/>
      <w:proofErr w:type="gramEnd"/>
      <w:r w:rsidRPr="00F273C2">
        <w:t xml:space="preserve">. J </w:t>
      </w:r>
      <w:proofErr w:type="spellStart"/>
      <w:r w:rsidRPr="00F273C2">
        <w:t>Adv</w:t>
      </w:r>
      <w:proofErr w:type="spellEnd"/>
      <w:r w:rsidRPr="00F273C2">
        <w:t xml:space="preserve"> </w:t>
      </w:r>
      <w:proofErr w:type="spellStart"/>
      <w:r w:rsidRPr="00F273C2">
        <w:t>Prosthodont</w:t>
      </w:r>
      <w:proofErr w:type="spellEnd"/>
      <w:r w:rsidRPr="00F273C2">
        <w:t xml:space="preserve"> 201</w:t>
      </w:r>
      <w:r>
        <w:t>7</w:t>
      </w:r>
      <w:proofErr w:type="gramStart"/>
      <w:r w:rsidRPr="00F273C2">
        <w:t>;</w:t>
      </w:r>
      <w:r>
        <w:t>9</w:t>
      </w:r>
      <w:r w:rsidRPr="00F273C2">
        <w:t>:</w:t>
      </w:r>
      <w:r>
        <w:t>110</w:t>
      </w:r>
      <w:proofErr w:type="gramEnd"/>
      <w:r w:rsidRPr="00F273C2">
        <w:t>-</w:t>
      </w:r>
      <w:r>
        <w:t>7</w:t>
      </w:r>
      <w:r w:rsidRPr="00F273C2">
        <w:t>.</w:t>
      </w:r>
    </w:p>
    <w:p w:rsidR="00081A68" w:rsidRDefault="00081A68" w:rsidP="00081A68">
      <w:pPr>
        <w:pStyle w:val="ListParagraph"/>
        <w:rPr>
          <w:lang w:val="en-US" w:eastAsia="en-US"/>
        </w:rPr>
      </w:pPr>
    </w:p>
    <w:p w:rsidR="00081A68" w:rsidRPr="00255D41"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D718E">
        <w:rPr>
          <w:color w:val="000000"/>
          <w:shd w:val="clear" w:color="auto" w:fill="FFFFFF"/>
        </w:rPr>
        <w:lastRenderedPageBreak/>
        <w:t>Koodaryan</w:t>
      </w:r>
      <w:proofErr w:type="spellEnd"/>
      <w:r w:rsidRPr="00FD718E">
        <w:rPr>
          <w:color w:val="000000"/>
          <w:shd w:val="clear" w:color="auto" w:fill="FFFFFF"/>
        </w:rPr>
        <w:t xml:space="preserve"> R, </w:t>
      </w:r>
      <w:proofErr w:type="spellStart"/>
      <w:r w:rsidRPr="00FD718E">
        <w:rPr>
          <w:color w:val="000000"/>
          <w:shd w:val="clear" w:color="auto" w:fill="FFFFFF"/>
        </w:rPr>
        <w:t>Hafezeqoran</w:t>
      </w:r>
      <w:proofErr w:type="spellEnd"/>
      <w:r w:rsidRPr="00FD718E">
        <w:rPr>
          <w:color w:val="000000"/>
          <w:shd w:val="clear" w:color="auto" w:fill="FFFFFF"/>
        </w:rPr>
        <w:t xml:space="preserve"> A. </w:t>
      </w:r>
      <w:r w:rsidRPr="00F256A9">
        <w:rPr>
          <w:lang w:val="en-US" w:eastAsia="en-US"/>
        </w:rPr>
        <w:t>Effect of surface treatment methods on the shear bond strength of auto-polymerized resin to thermoplastic denture base polymer</w:t>
      </w:r>
      <w:r w:rsidRPr="00F256A9">
        <w:t>.</w:t>
      </w:r>
      <w:r w:rsidRPr="00F256A9">
        <w:rPr>
          <w:sz w:val="28"/>
          <w:szCs w:val="28"/>
        </w:rPr>
        <w:t xml:space="preserve"> </w:t>
      </w:r>
      <w:r w:rsidRPr="00F273C2">
        <w:t xml:space="preserve">J </w:t>
      </w:r>
      <w:proofErr w:type="spellStart"/>
      <w:r w:rsidRPr="00F273C2">
        <w:t>Adv</w:t>
      </w:r>
      <w:proofErr w:type="spellEnd"/>
      <w:r w:rsidRPr="00F273C2">
        <w:t xml:space="preserve"> </w:t>
      </w:r>
      <w:proofErr w:type="spellStart"/>
      <w:r w:rsidRPr="00F273C2">
        <w:t>Prosthodont</w:t>
      </w:r>
      <w:proofErr w:type="spellEnd"/>
      <w:r w:rsidRPr="00F273C2">
        <w:t xml:space="preserve"> 2016</w:t>
      </w:r>
      <w:proofErr w:type="gramStart"/>
      <w:r w:rsidRPr="00F273C2">
        <w:t>;8:</w:t>
      </w:r>
      <w:r>
        <w:t>50</w:t>
      </w:r>
      <w:r w:rsidRPr="00F273C2">
        <w:t>4</w:t>
      </w:r>
      <w:proofErr w:type="gramEnd"/>
      <w:r w:rsidRPr="00F273C2">
        <w:t>-</w:t>
      </w:r>
      <w:r>
        <w:t>10</w:t>
      </w:r>
      <w:r w:rsidRPr="00F273C2">
        <w:t>.</w:t>
      </w:r>
    </w:p>
    <w:p w:rsidR="00081A68" w:rsidRDefault="00081A68" w:rsidP="00081A68">
      <w:pPr>
        <w:pStyle w:val="ListParagraph"/>
        <w:rPr>
          <w:lang w:val="en-US" w:eastAsia="en-US"/>
        </w:rPr>
      </w:pPr>
    </w:p>
    <w:p w:rsidR="00081A68" w:rsidRPr="0081346C"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255D41">
        <w:rPr>
          <w:color w:val="000000"/>
          <w:shd w:val="clear" w:color="auto" w:fill="FFFFFF"/>
        </w:rPr>
        <w:t>Hafezeqoran</w:t>
      </w:r>
      <w:proofErr w:type="spellEnd"/>
      <w:r w:rsidRPr="00255D41">
        <w:rPr>
          <w:color w:val="000000"/>
          <w:shd w:val="clear" w:color="auto" w:fill="FFFFFF"/>
        </w:rPr>
        <w:t xml:space="preserve"> A, </w:t>
      </w:r>
      <w:proofErr w:type="spellStart"/>
      <w:r w:rsidRPr="00255D41">
        <w:rPr>
          <w:color w:val="000000"/>
          <w:shd w:val="clear" w:color="auto" w:fill="FFFFFF"/>
        </w:rPr>
        <w:t>Koodaryan</w:t>
      </w:r>
      <w:proofErr w:type="spellEnd"/>
      <w:r w:rsidRPr="00255D41">
        <w:rPr>
          <w:color w:val="000000"/>
          <w:shd w:val="clear" w:color="auto" w:fill="FFFFFF"/>
        </w:rPr>
        <w:t xml:space="preserve"> R.</w:t>
      </w:r>
      <w:r w:rsidRPr="00255D41">
        <w:rPr>
          <w:lang w:val="en-US" w:eastAsia="en-US"/>
        </w:rPr>
        <w:t xml:space="preserve"> </w:t>
      </w:r>
      <w:r w:rsidRPr="00F256A9">
        <w:rPr>
          <w:lang w:val="en-US" w:eastAsia="en-US"/>
        </w:rPr>
        <w:t>Effect of Zirconia Dental Implant Surfaces on Bone Integration: A Systematic Review and Meta-Analysis</w:t>
      </w:r>
      <w:r w:rsidRPr="00F273C2">
        <w:t xml:space="preserve">. </w:t>
      </w:r>
      <w:hyperlink r:id="rId7" w:tooltip="Implant dentistry." w:history="1">
        <w:proofErr w:type="spellStart"/>
        <w:r w:rsidRPr="00F273C2">
          <w:t>BioMed</w:t>
        </w:r>
        <w:proofErr w:type="spellEnd"/>
        <w:r w:rsidRPr="00F273C2">
          <w:t xml:space="preserve"> Research </w:t>
        </w:r>
        <w:proofErr w:type="spellStart"/>
        <w:r w:rsidRPr="00F273C2">
          <w:t>Int</w:t>
        </w:r>
        <w:proofErr w:type="spellEnd"/>
      </w:hyperlink>
      <w:r w:rsidRPr="00255D41">
        <w:rPr>
          <w:rStyle w:val="Hyperlink"/>
          <w:shd w:val="clear" w:color="auto" w:fill="FFFFFF"/>
        </w:rPr>
        <w:t xml:space="preserve"> </w:t>
      </w:r>
      <w:r w:rsidRPr="00255D41">
        <w:rPr>
          <w:color w:val="000000"/>
          <w:shd w:val="clear" w:color="auto" w:fill="FFFFFF"/>
        </w:rPr>
        <w:t>201</w:t>
      </w:r>
      <w:r>
        <w:rPr>
          <w:color w:val="000000"/>
          <w:shd w:val="clear" w:color="auto" w:fill="FFFFFF"/>
        </w:rPr>
        <w:t>7</w:t>
      </w:r>
      <w:r w:rsidRPr="00255D41">
        <w:rPr>
          <w:color w:val="000000"/>
          <w:shd w:val="clear" w:color="auto" w:fill="FFFFFF"/>
        </w:rPr>
        <w:t>; 201</w:t>
      </w:r>
      <w:r>
        <w:rPr>
          <w:color w:val="000000"/>
          <w:shd w:val="clear" w:color="auto" w:fill="FFFFFF"/>
        </w:rPr>
        <w:t>7</w:t>
      </w:r>
      <w:r w:rsidRPr="00255D41">
        <w:rPr>
          <w:color w:val="000000"/>
          <w:shd w:val="clear" w:color="auto" w:fill="FFFFFF"/>
        </w:rPr>
        <w:t>:1-1</w:t>
      </w:r>
      <w:r>
        <w:rPr>
          <w:color w:val="000000"/>
          <w:shd w:val="clear" w:color="auto" w:fill="FFFFFF"/>
        </w:rPr>
        <w:t>2</w:t>
      </w:r>
      <w:r w:rsidRPr="00F273C2">
        <w:t>.</w:t>
      </w:r>
    </w:p>
    <w:p w:rsidR="00081A68" w:rsidRDefault="00081A68" w:rsidP="00081A68">
      <w:pPr>
        <w:pStyle w:val="ListParagraph"/>
        <w:rPr>
          <w:lang w:val="en-US" w:eastAsia="en-US"/>
        </w:rPr>
      </w:pPr>
    </w:p>
    <w:p w:rsidR="00081A68" w:rsidRPr="00730D87"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F256A9">
        <w:rPr>
          <w:color w:val="231F20"/>
          <w:lang w:val="en-US" w:eastAsia="en-US"/>
        </w:rPr>
        <w:t>Mirzaei</w:t>
      </w:r>
      <w:proofErr w:type="spellEnd"/>
      <w:r w:rsidRPr="00F256A9">
        <w:rPr>
          <w:color w:val="231F20"/>
          <w:lang w:val="en-US" w:eastAsia="en-US"/>
        </w:rPr>
        <w:t xml:space="preserve"> Z, </w:t>
      </w:r>
      <w:proofErr w:type="spellStart"/>
      <w:r w:rsidRPr="00F256A9">
        <w:rPr>
          <w:color w:val="231F20"/>
          <w:lang w:val="en-US" w:eastAsia="en-US"/>
        </w:rPr>
        <w:t>Hafezqoran</w:t>
      </w:r>
      <w:proofErr w:type="spellEnd"/>
      <w:r w:rsidRPr="00F256A9">
        <w:rPr>
          <w:color w:val="231F20"/>
          <w:lang w:val="en-US" w:eastAsia="en-US"/>
        </w:rPr>
        <w:t xml:space="preserve"> Z, </w:t>
      </w:r>
      <w:proofErr w:type="spellStart"/>
      <w:r w:rsidRPr="00F256A9">
        <w:rPr>
          <w:color w:val="231F20"/>
          <w:lang w:val="en-US" w:eastAsia="en-US"/>
        </w:rPr>
        <w:t>Khashabi</w:t>
      </w:r>
      <w:proofErr w:type="spellEnd"/>
      <w:r w:rsidRPr="00F256A9">
        <w:rPr>
          <w:color w:val="231F20"/>
          <w:lang w:val="en-US" w:eastAsia="en-US"/>
        </w:rPr>
        <w:t xml:space="preserve"> E</w:t>
      </w:r>
      <w:proofErr w:type="gramStart"/>
      <w:r w:rsidRPr="00F256A9">
        <w:rPr>
          <w:color w:val="231F20"/>
          <w:lang w:val="en-US" w:eastAsia="en-US"/>
        </w:rPr>
        <w:t xml:space="preserve">,  </w:t>
      </w:r>
      <w:proofErr w:type="spellStart"/>
      <w:r w:rsidRPr="00F256A9">
        <w:rPr>
          <w:color w:val="231F20"/>
          <w:lang w:val="en-US" w:eastAsia="en-US"/>
        </w:rPr>
        <w:t>Koodaryan</w:t>
      </w:r>
      <w:proofErr w:type="spellEnd"/>
      <w:proofErr w:type="gramEnd"/>
      <w:r w:rsidRPr="00F256A9">
        <w:rPr>
          <w:color w:val="231F20"/>
          <w:lang w:val="en-US" w:eastAsia="en-US"/>
        </w:rPr>
        <w:t xml:space="preserve"> R. The Effect of Canal Etching on the Tensile Bond Strength of Casting Posts Cemented with </w:t>
      </w:r>
      <w:proofErr w:type="spellStart"/>
      <w:r w:rsidRPr="00F256A9">
        <w:rPr>
          <w:color w:val="231F20"/>
          <w:lang w:val="en-US" w:eastAsia="en-US"/>
        </w:rPr>
        <w:t>Xeno</w:t>
      </w:r>
      <w:proofErr w:type="spellEnd"/>
      <w:r w:rsidRPr="00F256A9">
        <w:rPr>
          <w:color w:val="231F20"/>
          <w:lang w:val="en-US" w:eastAsia="en-US"/>
        </w:rPr>
        <w:t xml:space="preserve"> Cement. Biosciences Biotechnology Research Asia 2016; 13(4):2313-6.</w:t>
      </w:r>
    </w:p>
    <w:p w:rsidR="00081A68" w:rsidRDefault="00081A68" w:rsidP="00081A68">
      <w:pPr>
        <w:pStyle w:val="ListParagraph"/>
        <w:rPr>
          <w:lang w:val="en-US" w:eastAsia="en-US"/>
        </w:rPr>
      </w:pPr>
    </w:p>
    <w:p w:rsidR="00081A68" w:rsidRPr="007B2552" w:rsidRDefault="00081A68" w:rsidP="00081A68">
      <w:pPr>
        <w:numPr>
          <w:ilvl w:val="0"/>
          <w:numId w:val="2"/>
        </w:numPr>
        <w:shd w:val="clear" w:color="auto" w:fill="FFFFFF"/>
        <w:suppressAutoHyphens w:val="0"/>
        <w:autoSpaceDE w:val="0"/>
        <w:autoSpaceDN w:val="0"/>
        <w:adjustRightInd w:val="0"/>
        <w:spacing w:before="90" w:after="90" w:line="270" w:lineRule="atLeast"/>
        <w:jc w:val="both"/>
        <w:outlineLvl w:val="0"/>
        <w:rPr>
          <w:lang w:val="en-US" w:eastAsia="en-US"/>
        </w:rPr>
      </w:pPr>
      <w:proofErr w:type="spellStart"/>
      <w:r w:rsidRPr="00730D87">
        <w:rPr>
          <w:lang w:val="en-US" w:eastAsia="en-US"/>
        </w:rPr>
        <w:t>H</w:t>
      </w:r>
      <w:r w:rsidRPr="001A050F">
        <w:rPr>
          <w:lang w:val="en-US" w:eastAsia="en-US"/>
        </w:rPr>
        <w:t>afezeqoran</w:t>
      </w:r>
      <w:proofErr w:type="spellEnd"/>
      <w:r w:rsidRPr="001A050F">
        <w:rPr>
          <w:lang w:val="en-US" w:eastAsia="en-US"/>
        </w:rPr>
        <w:t xml:space="preserve"> A, </w:t>
      </w:r>
      <w:proofErr w:type="spellStart"/>
      <w:r w:rsidRPr="001A050F">
        <w:rPr>
          <w:color w:val="000000"/>
          <w:shd w:val="clear" w:color="auto" w:fill="FFFFFF"/>
        </w:rPr>
        <w:t>Koodaryan</w:t>
      </w:r>
      <w:proofErr w:type="spellEnd"/>
      <w:r w:rsidRPr="001A050F">
        <w:rPr>
          <w:color w:val="000000"/>
          <w:shd w:val="clear" w:color="auto" w:fill="FFFFFF"/>
        </w:rPr>
        <w:t xml:space="preserve"> R. </w:t>
      </w:r>
      <w:r w:rsidRPr="001A050F">
        <w:rPr>
          <w:color w:val="000000"/>
        </w:rPr>
        <w:t>Double-Layer Surface Modification of Polyamide Denture Base Material by Functionalized Sol-Gel Based Silica for Adhesion Improvement.</w:t>
      </w:r>
      <w:r w:rsidRPr="001A050F">
        <w:t xml:space="preserve"> J </w:t>
      </w:r>
      <w:proofErr w:type="spellStart"/>
      <w:r w:rsidRPr="001A050F">
        <w:t>Prosthod</w:t>
      </w:r>
      <w:proofErr w:type="spellEnd"/>
      <w:r w:rsidRPr="001A050F">
        <w:t xml:space="preserve"> </w:t>
      </w:r>
      <w:r w:rsidRPr="001A050F">
        <w:rPr>
          <w:color w:val="000000"/>
          <w:shd w:val="clear" w:color="auto" w:fill="FFFFFF"/>
        </w:rPr>
        <w:t xml:space="preserve">2017; </w:t>
      </w:r>
      <w:r w:rsidRPr="001A050F">
        <w:rPr>
          <w:color w:val="575757"/>
        </w:rPr>
        <w:t>DOI:</w:t>
      </w:r>
      <w:hyperlink r:id="rId8" w:history="1">
        <w:r w:rsidRPr="001A050F">
          <w:rPr>
            <w:rStyle w:val="Hyperlink"/>
            <w:color w:val="333333"/>
          </w:rPr>
          <w:t>10.1111/jopr.12633</w:t>
        </w:r>
      </w:hyperlink>
    </w:p>
    <w:p w:rsidR="00081A68" w:rsidRDefault="00081A68" w:rsidP="00081A68">
      <w:pPr>
        <w:pStyle w:val="ListParagraph"/>
        <w:rPr>
          <w:lang w:val="en-US" w:eastAsia="en-US"/>
        </w:rPr>
      </w:pPr>
    </w:p>
    <w:p w:rsidR="00081A68" w:rsidRPr="0079485E" w:rsidRDefault="00B9103E" w:rsidP="00081A68">
      <w:pPr>
        <w:numPr>
          <w:ilvl w:val="0"/>
          <w:numId w:val="2"/>
        </w:numPr>
        <w:shd w:val="clear" w:color="auto" w:fill="FFFFFF"/>
        <w:suppressAutoHyphens w:val="0"/>
        <w:autoSpaceDE w:val="0"/>
        <w:autoSpaceDN w:val="0"/>
        <w:adjustRightInd w:val="0"/>
        <w:spacing w:before="120" w:after="120" w:line="300" w:lineRule="atLeast"/>
        <w:jc w:val="both"/>
        <w:outlineLvl w:val="0"/>
        <w:rPr>
          <w:lang w:val="en-US" w:eastAsia="en-US"/>
        </w:rPr>
      </w:pPr>
      <w:hyperlink r:id="rId9" w:history="1">
        <w:proofErr w:type="spellStart"/>
        <w:r w:rsidR="00081A68" w:rsidRPr="007B2552">
          <w:rPr>
            <w:rStyle w:val="Hyperlink"/>
            <w:shd w:val="clear" w:color="auto" w:fill="FFFFFF"/>
          </w:rPr>
          <w:t>Hafezeqoran</w:t>
        </w:r>
        <w:proofErr w:type="spellEnd"/>
        <w:r w:rsidR="00081A68" w:rsidRPr="007B2552">
          <w:rPr>
            <w:rStyle w:val="Hyperlink"/>
            <w:shd w:val="clear" w:color="auto" w:fill="FFFFFF"/>
          </w:rPr>
          <w:t xml:space="preserve"> A</w:t>
        </w:r>
      </w:hyperlink>
      <w:r w:rsidR="00081A68" w:rsidRPr="007B2552">
        <w:rPr>
          <w:shd w:val="clear" w:color="auto" w:fill="FFFFFF"/>
        </w:rPr>
        <w:t>, </w:t>
      </w:r>
      <w:proofErr w:type="spellStart"/>
      <w:r w:rsidR="00081A68" w:rsidRPr="007B2552">
        <w:fldChar w:fldCharType="begin"/>
      </w:r>
      <w:r w:rsidR="00081A68" w:rsidRPr="007B2552">
        <w:instrText xml:space="preserve"> HYPERLINK "https://www.ncbi.nlm.nih.gov/pubmed/?term=Koodaryan%20R%5BAuthor%5D&amp;cauthor=true&amp;cauthor_uid=29732017" </w:instrText>
      </w:r>
      <w:r w:rsidR="00081A68" w:rsidRPr="007B2552">
        <w:fldChar w:fldCharType="separate"/>
      </w:r>
      <w:r w:rsidR="00081A68" w:rsidRPr="007B2552">
        <w:rPr>
          <w:rStyle w:val="Hyperlink"/>
          <w:shd w:val="clear" w:color="auto" w:fill="FFFFFF"/>
        </w:rPr>
        <w:t>Koodaryan</w:t>
      </w:r>
      <w:proofErr w:type="spellEnd"/>
      <w:r w:rsidR="00081A68" w:rsidRPr="007B2552">
        <w:rPr>
          <w:rStyle w:val="Hyperlink"/>
          <w:shd w:val="clear" w:color="auto" w:fill="FFFFFF"/>
        </w:rPr>
        <w:t xml:space="preserve"> R</w:t>
      </w:r>
      <w:r w:rsidR="00081A68" w:rsidRPr="007B2552">
        <w:fldChar w:fldCharType="end"/>
      </w:r>
      <w:r w:rsidR="00081A68" w:rsidRPr="007B2552">
        <w:rPr>
          <w:shd w:val="clear" w:color="auto" w:fill="FFFFFF"/>
        </w:rPr>
        <w:t>, </w:t>
      </w:r>
      <w:proofErr w:type="spellStart"/>
      <w:r w:rsidR="00081A68" w:rsidRPr="007B2552">
        <w:fldChar w:fldCharType="begin"/>
      </w:r>
      <w:r w:rsidR="00081A68" w:rsidRPr="007B2552">
        <w:instrText xml:space="preserve"> HYPERLINK "https://www.ncbi.nlm.nih.gov/pubmed/?term=Noorazar%20SG%5BAuthor%5D&amp;cauthor=true&amp;cauthor_uid=29732017" </w:instrText>
      </w:r>
      <w:r w:rsidR="00081A68" w:rsidRPr="007B2552">
        <w:fldChar w:fldCharType="separate"/>
      </w:r>
      <w:r w:rsidR="00081A68" w:rsidRPr="007B2552">
        <w:rPr>
          <w:rStyle w:val="Hyperlink"/>
          <w:shd w:val="clear" w:color="auto" w:fill="FFFFFF"/>
        </w:rPr>
        <w:t>Noorazar</w:t>
      </w:r>
      <w:proofErr w:type="spellEnd"/>
      <w:r w:rsidR="00081A68" w:rsidRPr="007B2552">
        <w:rPr>
          <w:rStyle w:val="Hyperlink"/>
          <w:shd w:val="clear" w:color="auto" w:fill="FFFFFF"/>
        </w:rPr>
        <w:t xml:space="preserve"> SG</w:t>
      </w:r>
      <w:r w:rsidR="00081A68" w:rsidRPr="007B2552">
        <w:fldChar w:fldCharType="end"/>
      </w:r>
      <w:r w:rsidR="00081A68" w:rsidRPr="007B2552">
        <w:rPr>
          <w:shd w:val="clear" w:color="auto" w:fill="FFFFFF"/>
        </w:rPr>
        <w:t>, </w:t>
      </w:r>
      <w:proofErr w:type="spellStart"/>
      <w:r>
        <w:rPr>
          <w:rStyle w:val="Hyperlink"/>
          <w:shd w:val="clear" w:color="auto" w:fill="FFFFFF"/>
        </w:rPr>
        <w:fldChar w:fldCharType="begin"/>
      </w:r>
      <w:r>
        <w:rPr>
          <w:rStyle w:val="Hyperlink"/>
          <w:shd w:val="clear" w:color="auto" w:fill="FFFFFF"/>
        </w:rPr>
        <w:instrText xml:space="preserve"> HYPERLINK "https://www.ncbi.nlm.nih.g</w:instrText>
      </w:r>
      <w:r>
        <w:rPr>
          <w:rStyle w:val="Hyperlink"/>
          <w:shd w:val="clear" w:color="auto" w:fill="FFFFFF"/>
        </w:rPr>
        <w:instrText xml:space="preserve">ov/pubmed/?term=Hajialilue-Bonab%20M%5BAuthor%5D&amp;cauthor=true&amp;cauthor_uid=29732017" </w:instrText>
      </w:r>
      <w:r>
        <w:rPr>
          <w:rStyle w:val="Hyperlink"/>
          <w:shd w:val="clear" w:color="auto" w:fill="FFFFFF"/>
        </w:rPr>
        <w:fldChar w:fldCharType="separate"/>
      </w:r>
      <w:r w:rsidR="00081A68" w:rsidRPr="007B2552">
        <w:rPr>
          <w:rStyle w:val="Hyperlink"/>
          <w:shd w:val="clear" w:color="auto" w:fill="FFFFFF"/>
        </w:rPr>
        <w:t>Hajialilue-Bonab</w:t>
      </w:r>
      <w:proofErr w:type="spellEnd"/>
      <w:r w:rsidR="00081A68" w:rsidRPr="007B2552">
        <w:rPr>
          <w:rStyle w:val="Hyperlink"/>
          <w:shd w:val="clear" w:color="auto" w:fill="FFFFFF"/>
        </w:rPr>
        <w:t xml:space="preserve"> M</w:t>
      </w:r>
      <w:r>
        <w:rPr>
          <w:rStyle w:val="Hyperlink"/>
          <w:shd w:val="clear" w:color="auto" w:fill="FFFFFF"/>
        </w:rPr>
        <w:fldChar w:fldCharType="end"/>
      </w:r>
      <w:r w:rsidR="00081A68" w:rsidRPr="007B2552">
        <w:rPr>
          <w:shd w:val="clear" w:color="auto" w:fill="FFFFFF"/>
        </w:rPr>
        <w:t>, </w:t>
      </w:r>
      <w:proofErr w:type="spellStart"/>
      <w:r w:rsidR="00081A68" w:rsidRPr="007B2552">
        <w:fldChar w:fldCharType="begin"/>
      </w:r>
      <w:r w:rsidR="00081A68" w:rsidRPr="007B2552">
        <w:instrText xml:space="preserve"> HYPERLINK "https://www.ncbi.nlm.nih.gov/pubmed/?term=Hassanzadeh%20M%5BAuthor%5D&amp;cauthor=true&amp;cauthor_uid=29732017" </w:instrText>
      </w:r>
      <w:r w:rsidR="00081A68" w:rsidRPr="007B2552">
        <w:fldChar w:fldCharType="separate"/>
      </w:r>
      <w:r w:rsidR="00081A68" w:rsidRPr="007B2552">
        <w:rPr>
          <w:rStyle w:val="Hyperlink"/>
          <w:shd w:val="clear" w:color="auto" w:fill="FFFFFF"/>
        </w:rPr>
        <w:t>Hassanzadeh</w:t>
      </w:r>
      <w:proofErr w:type="spellEnd"/>
      <w:r w:rsidR="00081A68" w:rsidRPr="007B2552">
        <w:rPr>
          <w:rStyle w:val="Hyperlink"/>
          <w:shd w:val="clear" w:color="auto" w:fill="FFFFFF"/>
        </w:rPr>
        <w:t xml:space="preserve"> M</w:t>
      </w:r>
      <w:r w:rsidR="00081A68" w:rsidRPr="007B2552">
        <w:fldChar w:fldCharType="end"/>
      </w:r>
      <w:r w:rsidR="00081A68" w:rsidRPr="007B2552">
        <w:rPr>
          <w:shd w:val="clear" w:color="auto" w:fill="FFFFFF"/>
        </w:rPr>
        <w:t>, </w:t>
      </w:r>
      <w:proofErr w:type="spellStart"/>
      <w:r w:rsidR="00081A68" w:rsidRPr="007B2552">
        <w:fldChar w:fldCharType="begin"/>
      </w:r>
      <w:r w:rsidR="00081A68" w:rsidRPr="007B2552">
        <w:instrText xml:space="preserve"> HYPERLINK "https://www.ncbi.nlm.nih.gov/pubmed/?term=Yasamineh%20N%5BAuthor%5D&amp;cauthor=true&amp;cauthor_uid=29732017" </w:instrText>
      </w:r>
      <w:r w:rsidR="00081A68" w:rsidRPr="007B2552">
        <w:fldChar w:fldCharType="separate"/>
      </w:r>
      <w:r w:rsidR="00081A68" w:rsidRPr="007B2552">
        <w:rPr>
          <w:rStyle w:val="highlight"/>
          <w:shd w:val="clear" w:color="auto" w:fill="FFFFFF"/>
        </w:rPr>
        <w:t>Yasamineh</w:t>
      </w:r>
      <w:proofErr w:type="spellEnd"/>
      <w:r w:rsidR="00081A68" w:rsidRPr="007B2552">
        <w:rPr>
          <w:rStyle w:val="Hyperlink"/>
          <w:shd w:val="clear" w:color="auto" w:fill="FFFFFF"/>
        </w:rPr>
        <w:t> N</w:t>
      </w:r>
      <w:r w:rsidR="00081A68" w:rsidRPr="007B2552">
        <w:fldChar w:fldCharType="end"/>
      </w:r>
      <w:r w:rsidR="00081A68" w:rsidRPr="007B2552">
        <w:rPr>
          <w:shd w:val="clear" w:color="auto" w:fill="FFFFFF"/>
        </w:rPr>
        <w:t xml:space="preserve">. </w:t>
      </w:r>
      <w:r w:rsidR="00081A68" w:rsidRPr="007B2552">
        <w:t xml:space="preserve">Evaluation of strain in mandibular denture-supporting area in three different occlusal schemes during jaw movements. </w:t>
      </w:r>
      <w:hyperlink r:id="rId10" w:tooltip="Journal of dental research, dental clinics, dental prospects." w:history="1">
        <w:r w:rsidR="00081A68" w:rsidRPr="007B2552">
          <w:rPr>
            <w:rStyle w:val="Hyperlink"/>
            <w:shd w:val="clear" w:color="auto" w:fill="FFFFFF"/>
          </w:rPr>
          <w:t xml:space="preserve">J Dent Res Dent </w:t>
        </w:r>
        <w:proofErr w:type="spellStart"/>
        <w:r w:rsidR="00081A68" w:rsidRPr="007B2552">
          <w:rPr>
            <w:rStyle w:val="Hyperlink"/>
            <w:shd w:val="clear" w:color="auto" w:fill="FFFFFF"/>
          </w:rPr>
          <w:t>Clin</w:t>
        </w:r>
        <w:proofErr w:type="spellEnd"/>
        <w:r w:rsidR="00081A68" w:rsidRPr="007B2552">
          <w:rPr>
            <w:rStyle w:val="Hyperlink"/>
            <w:shd w:val="clear" w:color="auto" w:fill="FFFFFF"/>
          </w:rPr>
          <w:t xml:space="preserve"> Dent Prospects</w:t>
        </w:r>
      </w:hyperlink>
      <w:r w:rsidR="00081A68" w:rsidRPr="007B2552">
        <w:rPr>
          <w:shd w:val="clear" w:color="auto" w:fill="FFFFFF"/>
        </w:rPr>
        <w:t> 2018</w:t>
      </w:r>
      <w:proofErr w:type="gramStart"/>
      <w:r w:rsidR="00081A68" w:rsidRPr="007B2552">
        <w:rPr>
          <w:shd w:val="clear" w:color="auto" w:fill="FFFFFF"/>
        </w:rPr>
        <w:t>;12</w:t>
      </w:r>
      <w:proofErr w:type="gramEnd"/>
      <w:r w:rsidR="00081A68" w:rsidRPr="007B2552">
        <w:rPr>
          <w:shd w:val="clear" w:color="auto" w:fill="FFFFFF"/>
        </w:rPr>
        <w:t>(1):18-25.</w:t>
      </w:r>
    </w:p>
    <w:p w:rsidR="00081A68" w:rsidRDefault="00081A68" w:rsidP="00081A68">
      <w:pPr>
        <w:pStyle w:val="ListParagraph"/>
        <w:rPr>
          <w:lang w:val="en-US" w:eastAsia="en-US"/>
        </w:rPr>
      </w:pPr>
    </w:p>
    <w:p w:rsidR="00081A68" w:rsidRDefault="00081A68" w:rsidP="00081A68">
      <w:pPr>
        <w:numPr>
          <w:ilvl w:val="0"/>
          <w:numId w:val="2"/>
        </w:numPr>
        <w:shd w:val="clear" w:color="auto" w:fill="FFFFFF"/>
        <w:suppressAutoHyphens w:val="0"/>
        <w:autoSpaceDE w:val="0"/>
        <w:autoSpaceDN w:val="0"/>
        <w:adjustRightInd w:val="0"/>
        <w:spacing w:before="120" w:after="120" w:line="300" w:lineRule="atLeast"/>
        <w:jc w:val="both"/>
        <w:outlineLvl w:val="0"/>
        <w:rPr>
          <w:lang w:val="en-US" w:eastAsia="en-US"/>
        </w:rPr>
      </w:pPr>
      <w:proofErr w:type="spellStart"/>
      <w:r w:rsidRPr="0079485E">
        <w:rPr>
          <w:lang w:val="en-US" w:eastAsia="en-US"/>
        </w:rPr>
        <w:t>Hafezeqoran</w:t>
      </w:r>
      <w:proofErr w:type="spellEnd"/>
      <w:r w:rsidRPr="0079485E">
        <w:rPr>
          <w:lang w:val="en-US" w:eastAsia="en-US"/>
        </w:rPr>
        <w:t xml:space="preserve"> A, </w:t>
      </w:r>
      <w:proofErr w:type="spellStart"/>
      <w:r w:rsidRPr="0079485E">
        <w:rPr>
          <w:lang w:val="en-US" w:eastAsia="en-US"/>
        </w:rPr>
        <w:t>Koodaryan</w:t>
      </w:r>
      <w:proofErr w:type="spellEnd"/>
      <w:r w:rsidRPr="0079485E">
        <w:rPr>
          <w:lang w:val="en-US" w:eastAsia="en-US"/>
        </w:rPr>
        <w:t xml:space="preserve"> R, </w:t>
      </w:r>
      <w:proofErr w:type="spellStart"/>
      <w:r w:rsidRPr="0079485E">
        <w:rPr>
          <w:lang w:val="en-US" w:eastAsia="en-US"/>
        </w:rPr>
        <w:t>Hemmati</w:t>
      </w:r>
      <w:proofErr w:type="spellEnd"/>
      <w:r w:rsidRPr="0079485E">
        <w:rPr>
          <w:lang w:val="en-US" w:eastAsia="en-US"/>
        </w:rPr>
        <w:t xml:space="preserve"> Y, </w:t>
      </w:r>
      <w:proofErr w:type="spellStart"/>
      <w:r w:rsidRPr="0079485E">
        <w:rPr>
          <w:lang w:val="en-US" w:eastAsia="en-US"/>
        </w:rPr>
        <w:t>Akbarzadeh</w:t>
      </w:r>
      <w:proofErr w:type="spellEnd"/>
      <w:r w:rsidRPr="0079485E">
        <w:rPr>
          <w:lang w:val="en-US" w:eastAsia="en-US"/>
        </w:rPr>
        <w:t xml:space="preserve"> A. Effect of connector size and design on the fracture resistance of monolithic zirconia fixed dental prosthesis. JODDD 2020; 14(4): 218-22.</w:t>
      </w:r>
    </w:p>
    <w:p w:rsidR="00081A68" w:rsidRDefault="00081A68" w:rsidP="00081A68">
      <w:pPr>
        <w:pStyle w:val="ListParagraph"/>
        <w:rPr>
          <w:lang w:val="en-US" w:eastAsia="en-US"/>
        </w:rPr>
      </w:pPr>
    </w:p>
    <w:p w:rsidR="00081A68" w:rsidRPr="008E46CA" w:rsidRDefault="00081A68" w:rsidP="00081A68">
      <w:pPr>
        <w:numPr>
          <w:ilvl w:val="0"/>
          <w:numId w:val="2"/>
        </w:numPr>
        <w:shd w:val="clear" w:color="auto" w:fill="FFFFFF"/>
        <w:suppressAutoHyphens w:val="0"/>
        <w:autoSpaceDE w:val="0"/>
        <w:autoSpaceDN w:val="0"/>
        <w:adjustRightInd w:val="0"/>
        <w:spacing w:before="120" w:after="120" w:line="300" w:lineRule="atLeast"/>
        <w:jc w:val="both"/>
        <w:outlineLvl w:val="0"/>
        <w:rPr>
          <w:color w:val="222222"/>
          <w:lang w:val="en-US" w:eastAsia="en-US"/>
        </w:rPr>
      </w:pPr>
      <w:proofErr w:type="spellStart"/>
      <w:r w:rsidRPr="008E46CA">
        <w:rPr>
          <w:lang w:val="en-US" w:eastAsia="en-US"/>
        </w:rPr>
        <w:t>Hafezeqoran</w:t>
      </w:r>
      <w:proofErr w:type="spellEnd"/>
      <w:r w:rsidRPr="008E46CA">
        <w:rPr>
          <w:lang w:val="en-US" w:eastAsia="en-US"/>
        </w:rPr>
        <w:t xml:space="preserve"> A, </w:t>
      </w:r>
      <w:proofErr w:type="spellStart"/>
      <w:r w:rsidRPr="008E46CA">
        <w:rPr>
          <w:lang w:val="en-US" w:eastAsia="en-US"/>
        </w:rPr>
        <w:t>Sabanik</w:t>
      </w:r>
      <w:proofErr w:type="spellEnd"/>
      <w:r w:rsidRPr="008E46CA">
        <w:rPr>
          <w:lang w:val="en-US" w:eastAsia="en-US"/>
        </w:rPr>
        <w:t xml:space="preserve"> P, </w:t>
      </w:r>
      <w:proofErr w:type="spellStart"/>
      <w:r w:rsidRPr="008E46CA">
        <w:rPr>
          <w:lang w:val="en-US" w:eastAsia="en-US"/>
        </w:rPr>
        <w:t>Koodaryan</w:t>
      </w:r>
      <w:proofErr w:type="spellEnd"/>
      <w:r w:rsidRPr="008E46CA">
        <w:rPr>
          <w:lang w:val="en-US" w:eastAsia="en-US"/>
        </w:rPr>
        <w:t xml:space="preserve"> R. </w:t>
      </w:r>
      <w:hyperlink r:id="rId11" w:history="1">
        <w:r w:rsidRPr="008E46CA">
          <w:rPr>
            <w:rStyle w:val="Hyperlink"/>
          </w:rPr>
          <w:t>Effect of</w:t>
        </w:r>
        <w:proofErr w:type="gramStart"/>
        <w:r w:rsidRPr="008E46CA">
          <w:rPr>
            <w:rStyle w:val="Hyperlink"/>
          </w:rPr>
          <w:t>  sintering</w:t>
        </w:r>
        <w:proofErr w:type="gramEnd"/>
        <w:r w:rsidRPr="008E46CA">
          <w:rPr>
            <w:rStyle w:val="Hyperlink"/>
          </w:rPr>
          <w:t xml:space="preserve"> speed and polishing or glazing on the failure load of monolithic zirconia fixed partial dentures</w:t>
        </w:r>
      </w:hyperlink>
      <w:r w:rsidRPr="008E46CA">
        <w:t xml:space="preserve">. </w:t>
      </w:r>
      <w:proofErr w:type="spellStart"/>
      <w:r w:rsidRPr="008E46CA">
        <w:t>Int</w:t>
      </w:r>
      <w:proofErr w:type="spellEnd"/>
      <w:r w:rsidRPr="008E46CA">
        <w:t xml:space="preserve"> J </w:t>
      </w:r>
      <w:proofErr w:type="spellStart"/>
      <w:r w:rsidRPr="008E46CA">
        <w:t>Prosthodont</w:t>
      </w:r>
      <w:proofErr w:type="spellEnd"/>
      <w:r w:rsidRPr="008E46CA">
        <w:t xml:space="preserve"> 2021; </w:t>
      </w:r>
      <w:r w:rsidRPr="0050366A">
        <w:t>DOI</w:t>
      </w:r>
      <w:proofErr w:type="gramStart"/>
      <w:r w:rsidRPr="0050366A">
        <w:t>:</w:t>
      </w:r>
      <w:proofErr w:type="gramEnd"/>
      <w:hyperlink r:id="rId12" w:history="1">
        <w:r w:rsidRPr="0050366A">
          <w:rPr>
            <w:rStyle w:val="Hyperlink"/>
          </w:rPr>
          <w:t>10.11607/ijp.</w:t>
        </w:r>
      </w:hyperlink>
      <w:r w:rsidRPr="0050366A">
        <w:t>7424</w:t>
      </w:r>
    </w:p>
    <w:p w:rsidR="00081A68" w:rsidRPr="008E46CA" w:rsidRDefault="00081A68" w:rsidP="00081A68">
      <w:pPr>
        <w:pStyle w:val="ListParagraph"/>
        <w:rPr>
          <w:color w:val="222222"/>
          <w:lang w:val="en-US" w:eastAsia="en-US"/>
        </w:rPr>
      </w:pPr>
    </w:p>
    <w:p w:rsidR="00081A68" w:rsidRDefault="00081A68" w:rsidP="00081A68">
      <w:pPr>
        <w:numPr>
          <w:ilvl w:val="0"/>
          <w:numId w:val="2"/>
        </w:numPr>
        <w:shd w:val="clear" w:color="auto" w:fill="FFFFFF"/>
        <w:suppressAutoHyphens w:val="0"/>
        <w:autoSpaceDE w:val="0"/>
        <w:autoSpaceDN w:val="0"/>
        <w:adjustRightInd w:val="0"/>
        <w:spacing w:before="120" w:after="120" w:line="300" w:lineRule="atLeast"/>
        <w:jc w:val="both"/>
        <w:outlineLvl w:val="0"/>
        <w:rPr>
          <w:lang w:val="en-US" w:eastAsia="en-US"/>
        </w:rPr>
      </w:pPr>
      <w:proofErr w:type="spellStart"/>
      <w:r w:rsidRPr="007513A1">
        <w:rPr>
          <w:lang w:val="en-US" w:eastAsia="en-US"/>
        </w:rPr>
        <w:t>Hafezeqoran</w:t>
      </w:r>
      <w:proofErr w:type="spellEnd"/>
      <w:r w:rsidRPr="007513A1">
        <w:rPr>
          <w:lang w:val="en-US" w:eastAsia="en-US"/>
        </w:rPr>
        <w:t xml:space="preserve"> A, </w:t>
      </w:r>
      <w:proofErr w:type="spellStart"/>
      <w:r w:rsidRPr="007513A1">
        <w:rPr>
          <w:lang w:val="en-US" w:eastAsia="en-US"/>
        </w:rPr>
        <w:t>Rahbar</w:t>
      </w:r>
      <w:proofErr w:type="spellEnd"/>
      <w:r w:rsidRPr="007513A1">
        <w:rPr>
          <w:lang w:val="en-US" w:eastAsia="en-US"/>
        </w:rPr>
        <w:t xml:space="preserve"> M, </w:t>
      </w:r>
      <w:proofErr w:type="spellStart"/>
      <w:r w:rsidRPr="007513A1">
        <w:rPr>
          <w:lang w:val="en-US" w:eastAsia="en-US"/>
        </w:rPr>
        <w:t>Koodaryan</w:t>
      </w:r>
      <w:proofErr w:type="spellEnd"/>
      <w:r w:rsidRPr="007513A1">
        <w:rPr>
          <w:lang w:val="en-US" w:eastAsia="en-US"/>
        </w:rPr>
        <w:t xml:space="preserve"> R, </w:t>
      </w:r>
      <w:proofErr w:type="spellStart"/>
      <w:r w:rsidRPr="007513A1">
        <w:rPr>
          <w:lang w:val="en-US" w:eastAsia="en-US"/>
        </w:rPr>
        <w:t>Molaei</w:t>
      </w:r>
      <w:proofErr w:type="spellEnd"/>
      <w:r w:rsidRPr="007513A1">
        <w:rPr>
          <w:lang w:val="en-US" w:eastAsia="en-US"/>
        </w:rPr>
        <w:t xml:space="preserve"> T. </w:t>
      </w:r>
      <w:r w:rsidRPr="008E46CA">
        <w:rPr>
          <w:lang w:val="en-US" w:eastAsia="en-US"/>
        </w:rPr>
        <w:t>Comparing the dimensional accuracy of casts obtained from two types of silicone impression materials in different impression techniques and frequent times of cast preparation</w:t>
      </w:r>
      <w:r w:rsidRPr="007513A1">
        <w:rPr>
          <w:lang w:val="en-US" w:eastAsia="en-US"/>
        </w:rPr>
        <w:t xml:space="preserve">. </w:t>
      </w:r>
      <w:proofErr w:type="spellStart"/>
      <w:r w:rsidRPr="007513A1">
        <w:rPr>
          <w:lang w:val="en-US" w:eastAsia="en-US"/>
        </w:rPr>
        <w:t>Int</w:t>
      </w:r>
      <w:proofErr w:type="spellEnd"/>
      <w:r w:rsidRPr="007513A1">
        <w:rPr>
          <w:lang w:val="en-US" w:eastAsia="en-US"/>
        </w:rPr>
        <w:t xml:space="preserve"> J Dent 2021; 1-8.</w:t>
      </w:r>
    </w:p>
    <w:p w:rsidR="00081A68" w:rsidRDefault="00081A68" w:rsidP="00081A68">
      <w:pPr>
        <w:pStyle w:val="ListParagraph"/>
        <w:rPr>
          <w:lang w:val="en-US" w:eastAsia="en-US"/>
        </w:rPr>
      </w:pPr>
    </w:p>
    <w:p w:rsidR="00081A68" w:rsidRPr="007513A1" w:rsidRDefault="00081A68" w:rsidP="00081A68">
      <w:pPr>
        <w:numPr>
          <w:ilvl w:val="0"/>
          <w:numId w:val="2"/>
        </w:numPr>
        <w:shd w:val="clear" w:color="auto" w:fill="FFFFFF"/>
        <w:suppressAutoHyphens w:val="0"/>
        <w:autoSpaceDE w:val="0"/>
        <w:autoSpaceDN w:val="0"/>
        <w:adjustRightInd w:val="0"/>
        <w:spacing w:before="120" w:after="120" w:line="300" w:lineRule="atLeast"/>
        <w:jc w:val="both"/>
        <w:outlineLvl w:val="0"/>
        <w:rPr>
          <w:lang w:val="en-US" w:eastAsia="en-US"/>
        </w:rPr>
      </w:pPr>
      <w:proofErr w:type="spellStart"/>
      <w:r w:rsidRPr="007513A1">
        <w:rPr>
          <w:lang w:val="en-US" w:eastAsia="en-US"/>
        </w:rPr>
        <w:t>Hafezeqoran</w:t>
      </w:r>
      <w:proofErr w:type="spellEnd"/>
      <w:r w:rsidRPr="007513A1">
        <w:rPr>
          <w:lang w:val="en-US" w:eastAsia="en-US"/>
        </w:rPr>
        <w:t xml:space="preserve"> A, </w:t>
      </w:r>
      <w:proofErr w:type="spellStart"/>
      <w:r w:rsidRPr="007513A1">
        <w:rPr>
          <w:lang w:val="en-US" w:eastAsia="en-US"/>
        </w:rPr>
        <w:t>Sabanik</w:t>
      </w:r>
      <w:proofErr w:type="spellEnd"/>
      <w:r w:rsidRPr="007513A1">
        <w:rPr>
          <w:lang w:val="en-US" w:eastAsia="en-US"/>
        </w:rPr>
        <w:t xml:space="preserve"> P, </w:t>
      </w:r>
      <w:proofErr w:type="spellStart"/>
      <w:r w:rsidRPr="007513A1">
        <w:rPr>
          <w:lang w:val="en-US" w:eastAsia="en-US"/>
        </w:rPr>
        <w:t>Koodaryan</w:t>
      </w:r>
      <w:proofErr w:type="spellEnd"/>
      <w:r w:rsidRPr="007513A1">
        <w:rPr>
          <w:lang w:val="en-US" w:eastAsia="en-US"/>
        </w:rPr>
        <w:t xml:space="preserve"> R, </w:t>
      </w:r>
      <w:proofErr w:type="spellStart"/>
      <w:r w:rsidRPr="007513A1">
        <w:rPr>
          <w:lang w:val="en-US" w:eastAsia="en-US"/>
        </w:rPr>
        <w:t>Ghalili</w:t>
      </w:r>
      <w:proofErr w:type="spellEnd"/>
      <w:r w:rsidRPr="007513A1">
        <w:rPr>
          <w:lang w:val="en-US" w:eastAsia="en-US"/>
        </w:rPr>
        <w:t xml:space="preserve"> KM. </w:t>
      </w:r>
      <w:r w:rsidRPr="008E46CA">
        <w:rPr>
          <w:lang w:val="en-US" w:eastAsia="en-US"/>
        </w:rPr>
        <w:t>Effect of sintering speed, aging processes, and different surface treatments on the optical and surface properties of monolithic zirconia restorations</w:t>
      </w:r>
      <w:r w:rsidRPr="007513A1">
        <w:t>. J Prosth</w:t>
      </w:r>
      <w:r>
        <w:t>etic De</w:t>
      </w:r>
      <w:r w:rsidRPr="007513A1">
        <w:t>nt 202</w:t>
      </w:r>
      <w:r>
        <w:t>2</w:t>
      </w:r>
      <w:r w:rsidRPr="007513A1">
        <w:t>;</w:t>
      </w:r>
      <w:r>
        <w:t xml:space="preserve"> </w:t>
      </w:r>
      <w:hyperlink r:id="rId13" w:tgtFrame="_blank" w:tooltip="Persistent link using digital object identifier" w:history="1">
        <w:r w:rsidRPr="008E46CA">
          <w:rPr>
            <w:rStyle w:val="Hyperlink"/>
          </w:rPr>
          <w:t>https://doi.org/10.1016/j.prosdent.2021.12.005</w:t>
        </w:r>
      </w:hyperlink>
    </w:p>
    <w:p w:rsidR="00081A68" w:rsidRDefault="00081A68" w:rsidP="00081A68">
      <w:pPr>
        <w:pStyle w:val="ListParagraph"/>
        <w:rPr>
          <w:lang w:val="en-US" w:eastAsia="en-US"/>
        </w:rPr>
      </w:pPr>
    </w:p>
    <w:p w:rsidR="00081A68" w:rsidRPr="007513A1" w:rsidRDefault="00081A68" w:rsidP="00081A68">
      <w:pPr>
        <w:numPr>
          <w:ilvl w:val="0"/>
          <w:numId w:val="2"/>
        </w:numPr>
        <w:shd w:val="clear" w:color="auto" w:fill="FFFFFF"/>
        <w:suppressAutoHyphens w:val="0"/>
        <w:autoSpaceDE w:val="0"/>
        <w:autoSpaceDN w:val="0"/>
        <w:adjustRightInd w:val="0"/>
        <w:spacing w:before="120" w:after="120" w:line="300" w:lineRule="atLeast"/>
        <w:jc w:val="both"/>
        <w:outlineLvl w:val="0"/>
        <w:rPr>
          <w:lang w:val="en-US" w:eastAsia="en-US"/>
        </w:rPr>
      </w:pPr>
      <w:proofErr w:type="spellStart"/>
      <w:r w:rsidRPr="007513A1">
        <w:rPr>
          <w:lang w:val="en-US" w:eastAsia="en-US"/>
        </w:rPr>
        <w:t>Koodaryan</w:t>
      </w:r>
      <w:proofErr w:type="spellEnd"/>
      <w:r w:rsidRPr="007513A1">
        <w:rPr>
          <w:lang w:val="en-US" w:eastAsia="en-US"/>
        </w:rPr>
        <w:t xml:space="preserve"> R, </w:t>
      </w:r>
      <w:proofErr w:type="spellStart"/>
      <w:r w:rsidRPr="007513A1">
        <w:rPr>
          <w:lang w:val="en-US" w:eastAsia="en-US"/>
        </w:rPr>
        <w:t>Yasamineh</w:t>
      </w:r>
      <w:proofErr w:type="spellEnd"/>
      <w:r w:rsidRPr="007513A1">
        <w:rPr>
          <w:lang w:val="en-US" w:eastAsia="en-US"/>
        </w:rPr>
        <w:t xml:space="preserve"> N, </w:t>
      </w:r>
      <w:proofErr w:type="spellStart"/>
      <w:r w:rsidRPr="007513A1">
        <w:rPr>
          <w:lang w:val="en-US" w:eastAsia="en-US"/>
        </w:rPr>
        <w:t>Hafezeqoran</w:t>
      </w:r>
      <w:proofErr w:type="spellEnd"/>
      <w:r w:rsidRPr="007513A1">
        <w:rPr>
          <w:lang w:val="en-US" w:eastAsia="en-US"/>
        </w:rPr>
        <w:t xml:space="preserve"> A, </w:t>
      </w:r>
      <w:proofErr w:type="spellStart"/>
      <w:r w:rsidRPr="007513A1">
        <w:rPr>
          <w:lang w:val="en-US" w:eastAsia="en-US"/>
        </w:rPr>
        <w:t>Monem</w:t>
      </w:r>
      <w:proofErr w:type="spellEnd"/>
      <w:r w:rsidRPr="007513A1">
        <w:rPr>
          <w:lang w:val="en-US" w:eastAsia="en-US"/>
        </w:rPr>
        <w:t xml:space="preserve"> S, </w:t>
      </w:r>
      <w:proofErr w:type="spellStart"/>
      <w:r w:rsidRPr="007513A1">
        <w:rPr>
          <w:lang w:val="en-US" w:eastAsia="en-US"/>
        </w:rPr>
        <w:t>Noorazar</w:t>
      </w:r>
      <w:proofErr w:type="spellEnd"/>
      <w:r w:rsidRPr="007513A1">
        <w:rPr>
          <w:lang w:val="en-US" w:eastAsia="en-US"/>
        </w:rPr>
        <w:t xml:space="preserve"> SG. </w:t>
      </w:r>
      <w:r w:rsidRPr="008E46CA">
        <w:rPr>
          <w:lang w:val="en-US" w:eastAsia="en-US"/>
        </w:rPr>
        <w:t>Determination of strain around distal implants as abutments for partial and fixed implant‑supported prostheses with posterior cantilever</w:t>
      </w:r>
      <w:r w:rsidRPr="007513A1">
        <w:rPr>
          <w:lang w:val="en-US" w:eastAsia="en-US"/>
        </w:rPr>
        <w:t xml:space="preserve">. </w:t>
      </w:r>
      <w:r w:rsidRPr="008E46CA">
        <w:rPr>
          <w:lang w:val="en-US" w:eastAsia="en-US"/>
        </w:rPr>
        <w:t xml:space="preserve">J </w:t>
      </w:r>
      <w:proofErr w:type="spellStart"/>
      <w:r w:rsidRPr="008E46CA">
        <w:rPr>
          <w:lang w:val="en-US" w:eastAsia="en-US"/>
        </w:rPr>
        <w:t>Adv</w:t>
      </w:r>
      <w:proofErr w:type="spellEnd"/>
      <w:r w:rsidRPr="008E46CA">
        <w:rPr>
          <w:lang w:val="en-US" w:eastAsia="en-US"/>
        </w:rPr>
        <w:t xml:space="preserve"> Pharm </w:t>
      </w:r>
      <w:proofErr w:type="spellStart"/>
      <w:r w:rsidRPr="008E46CA">
        <w:rPr>
          <w:lang w:val="en-US" w:eastAsia="en-US"/>
        </w:rPr>
        <w:t>Technol</w:t>
      </w:r>
      <w:proofErr w:type="spellEnd"/>
      <w:r w:rsidRPr="008E46CA">
        <w:rPr>
          <w:lang w:val="en-US" w:eastAsia="en-US"/>
        </w:rPr>
        <w:t xml:space="preserve"> Res</w:t>
      </w:r>
      <w:r w:rsidRPr="007513A1">
        <w:rPr>
          <w:rFonts w:ascii="Arial-ItalicMT" w:hAnsi="Arial-ItalicMT" w:cs="Arial-ItalicMT"/>
          <w:i/>
          <w:iCs/>
          <w:sz w:val="15"/>
          <w:szCs w:val="15"/>
          <w:lang w:val="en-US" w:eastAsia="en-US"/>
        </w:rPr>
        <w:t xml:space="preserve"> </w:t>
      </w:r>
      <w:r w:rsidRPr="007513A1">
        <w:rPr>
          <w:lang w:val="en-US" w:eastAsia="en-US"/>
        </w:rPr>
        <w:t>2022; 100-5.</w:t>
      </w:r>
    </w:p>
    <w:p w:rsidR="006E6060" w:rsidRPr="00B06419" w:rsidRDefault="006E6060" w:rsidP="006E6060">
      <w:pPr>
        <w:bidi/>
        <w:ind w:left="720"/>
        <w:jc w:val="right"/>
        <w:rPr>
          <w:lang w:bidi="fa-IR"/>
        </w:rPr>
      </w:pPr>
    </w:p>
    <w:p w:rsidR="00BE6178" w:rsidRPr="002F6911" w:rsidRDefault="0014496E" w:rsidP="002F6911">
      <w:pPr>
        <w:bidi/>
        <w:jc w:val="both"/>
        <w:rPr>
          <w:rFonts w:asciiTheme="majorBidi" w:hAnsiTheme="majorBidi" w:cstheme="majorBidi"/>
          <w:rtl/>
          <w:lang w:val="en-US" w:eastAsia="fa-IR" w:bidi="fa-IR"/>
        </w:rPr>
      </w:pPr>
      <w:r w:rsidRPr="002F6911">
        <w:rPr>
          <w:rFonts w:asciiTheme="majorBidi" w:hAnsiTheme="majorBidi" w:cstheme="majorBidi"/>
          <w:rtl/>
          <w:lang w:bidi="fa-IR"/>
        </w:rPr>
        <w:t xml:space="preserve"> </w:t>
      </w:r>
    </w:p>
    <w:p w:rsidR="007E09F1" w:rsidRPr="002F6911" w:rsidRDefault="007E09F1" w:rsidP="002F6911">
      <w:pPr>
        <w:pStyle w:val="Heading3"/>
        <w:tabs>
          <w:tab w:val="clear" w:pos="720"/>
        </w:tabs>
        <w:bidi/>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خلاصه مقالات ارائه ‌شده</w:t>
      </w:r>
    </w:p>
    <w:p w:rsidR="007E09F1" w:rsidRPr="002F6911" w:rsidRDefault="007E09F1" w:rsidP="002F6911">
      <w:pPr>
        <w:bidi/>
        <w:jc w:val="both"/>
        <w:rPr>
          <w:rFonts w:asciiTheme="majorBidi" w:hAnsiTheme="majorBidi" w:cstheme="majorBidi"/>
          <w:rtl/>
          <w:lang w:val="en-US" w:eastAsia="fa-IR" w:bidi="fa-IR"/>
        </w:rPr>
      </w:pPr>
    </w:p>
    <w:p w:rsidR="007E09F1" w:rsidRPr="002F6911" w:rsidRDefault="007E09F1" w:rsidP="002F6911">
      <w:pPr>
        <w:bidi/>
        <w:jc w:val="both"/>
        <w:rPr>
          <w:rFonts w:asciiTheme="majorBidi" w:hAnsiTheme="majorBidi" w:cstheme="majorBidi"/>
          <w:rtl/>
          <w:lang w:bidi="fa-IR"/>
        </w:rPr>
      </w:pPr>
    </w:p>
    <w:p w:rsidR="007E09F1" w:rsidRPr="003E50AD" w:rsidRDefault="007E09F1" w:rsidP="002F6911">
      <w:pPr>
        <w:bidi/>
        <w:jc w:val="both"/>
        <w:rPr>
          <w:rFonts w:asciiTheme="majorBidi" w:hAnsiTheme="majorBidi" w:cstheme="majorBidi"/>
          <w:b/>
          <w:bCs/>
          <w:rtl/>
          <w:lang w:bidi="fa-IR"/>
        </w:rPr>
      </w:pPr>
      <w:r w:rsidRPr="003E50AD">
        <w:rPr>
          <w:rFonts w:asciiTheme="majorBidi" w:hAnsiTheme="majorBidi" w:cstheme="majorBidi"/>
          <w:b/>
          <w:bCs/>
          <w:rtl/>
          <w:lang w:bidi="fa-IR"/>
        </w:rPr>
        <w:t>سخنرانی :</w:t>
      </w:r>
    </w:p>
    <w:p w:rsidR="007E09F1" w:rsidRPr="002F6911" w:rsidRDefault="007E09F1" w:rsidP="002F6911">
      <w:pPr>
        <w:bidi/>
        <w:jc w:val="both"/>
        <w:rPr>
          <w:rFonts w:asciiTheme="majorBidi" w:hAnsiTheme="majorBidi" w:cstheme="majorBidi"/>
          <w:rtl/>
          <w:lang w:bidi="fa-IR"/>
        </w:rPr>
      </w:pPr>
    </w:p>
    <w:p w:rsidR="007E09F1" w:rsidRPr="002F6911" w:rsidRDefault="007E09F1" w:rsidP="002F6911">
      <w:pPr>
        <w:bidi/>
        <w:jc w:val="both"/>
        <w:rPr>
          <w:rFonts w:asciiTheme="majorBidi" w:hAnsiTheme="majorBidi" w:cstheme="majorBidi"/>
          <w:rtl/>
          <w:lang w:bidi="fa-IR"/>
        </w:rPr>
      </w:pPr>
    </w:p>
    <w:p w:rsidR="00710E38" w:rsidRPr="002F6911" w:rsidRDefault="00307852" w:rsidP="002F6911">
      <w:pPr>
        <w:numPr>
          <w:ilvl w:val="0"/>
          <w:numId w:val="3"/>
        </w:numPr>
        <w:bidi/>
        <w:jc w:val="both"/>
        <w:rPr>
          <w:rFonts w:asciiTheme="majorBidi" w:hAnsiTheme="majorBidi" w:cstheme="majorBidi"/>
          <w:lang w:bidi="fa-IR"/>
        </w:rPr>
      </w:pPr>
      <w:r w:rsidRPr="002F6911">
        <w:rPr>
          <w:rFonts w:asciiTheme="majorBidi" w:hAnsiTheme="majorBidi" w:cstheme="majorBidi"/>
          <w:rtl/>
          <w:lang w:bidi="fa-IR"/>
        </w:rPr>
        <w:t>کودریان ر</w:t>
      </w:r>
      <w:r w:rsidR="007E09F1" w:rsidRPr="002F6911">
        <w:rPr>
          <w:rFonts w:asciiTheme="majorBidi" w:hAnsiTheme="majorBidi" w:cstheme="majorBidi"/>
          <w:rtl/>
        </w:rPr>
        <w:t xml:space="preserve">. </w:t>
      </w:r>
      <w:r w:rsidRPr="002F6911">
        <w:rPr>
          <w:rFonts w:asciiTheme="majorBidi" w:hAnsiTheme="majorBidi" w:cstheme="majorBidi"/>
          <w:rtl/>
        </w:rPr>
        <w:t>جایگذاری ایمپلنت در نواحی استتیک</w:t>
      </w:r>
      <w:r w:rsidR="007E09F1" w:rsidRPr="002F6911">
        <w:rPr>
          <w:rFonts w:asciiTheme="majorBidi" w:hAnsiTheme="majorBidi" w:cstheme="majorBidi"/>
          <w:rtl/>
        </w:rPr>
        <w:t xml:space="preserve">. </w:t>
      </w:r>
      <w:r w:rsidR="007E09F1" w:rsidRPr="002F6911">
        <w:rPr>
          <w:rFonts w:asciiTheme="majorBidi" w:hAnsiTheme="majorBidi" w:cstheme="majorBidi"/>
          <w:rtl/>
          <w:lang w:bidi="fa-IR"/>
        </w:rPr>
        <w:t>هشتمین كنگره پروستودنتيستهاي ايران (22-20 آذر 1387، تهران، ایران)</w:t>
      </w:r>
    </w:p>
    <w:p w:rsidR="00710E38" w:rsidRPr="002F6911" w:rsidRDefault="00710E38" w:rsidP="002F6911">
      <w:pPr>
        <w:bidi/>
        <w:ind w:left="720"/>
        <w:jc w:val="both"/>
        <w:rPr>
          <w:rFonts w:asciiTheme="majorBidi" w:hAnsiTheme="majorBidi" w:cstheme="majorBidi"/>
          <w:lang w:bidi="fa-IR"/>
        </w:rPr>
      </w:pPr>
    </w:p>
    <w:p w:rsidR="00710E38" w:rsidRPr="002F6911" w:rsidRDefault="00710E38" w:rsidP="002F6911">
      <w:pPr>
        <w:numPr>
          <w:ilvl w:val="0"/>
          <w:numId w:val="3"/>
        </w:numPr>
        <w:bidi/>
        <w:jc w:val="both"/>
        <w:rPr>
          <w:rFonts w:asciiTheme="majorBidi" w:hAnsiTheme="majorBidi" w:cstheme="majorBidi"/>
          <w:lang w:bidi="fa-IR"/>
        </w:rPr>
      </w:pPr>
      <w:r w:rsidRPr="002F6911">
        <w:rPr>
          <w:rFonts w:asciiTheme="majorBidi" w:hAnsiTheme="majorBidi" w:cstheme="majorBidi"/>
          <w:color w:val="333333"/>
          <w:rtl/>
        </w:rPr>
        <w:lastRenderedPageBreak/>
        <w:t xml:space="preserve">برگریزان م، معمار کرمانی ن، کوشکی ف، مظفر ص، کودریان ر. ادنتو دیسپلازی منتشر : گزارش دو مورد. </w:t>
      </w:r>
      <w:r w:rsidRPr="002F6911">
        <w:rPr>
          <w:rFonts w:asciiTheme="majorBidi" w:hAnsiTheme="majorBidi" w:cstheme="majorBidi"/>
          <w:rtl/>
          <w:lang w:bidi="fa-IR"/>
        </w:rPr>
        <w:t>هشتمین كنگره انجمن دندانپزشکی کودکان ايران (26-24 تیر 1388، تهران، ایران)</w:t>
      </w:r>
    </w:p>
    <w:p w:rsidR="00A13E9B" w:rsidRPr="002F6911" w:rsidRDefault="00A13E9B" w:rsidP="002F6911">
      <w:pPr>
        <w:pStyle w:val="ListParagraph"/>
        <w:jc w:val="both"/>
        <w:rPr>
          <w:rFonts w:asciiTheme="majorBidi" w:hAnsiTheme="majorBidi" w:cstheme="majorBidi"/>
          <w:rtl/>
          <w:lang w:bidi="fa-IR"/>
        </w:rPr>
      </w:pPr>
    </w:p>
    <w:p w:rsidR="00A13E9B" w:rsidRPr="002F6911" w:rsidRDefault="00A13E9B" w:rsidP="002F6911">
      <w:pPr>
        <w:numPr>
          <w:ilvl w:val="0"/>
          <w:numId w:val="3"/>
        </w:numPr>
        <w:bidi/>
        <w:jc w:val="both"/>
        <w:rPr>
          <w:rFonts w:asciiTheme="majorBidi" w:hAnsiTheme="majorBidi" w:cstheme="majorBidi"/>
          <w:lang w:bidi="fa-IR"/>
        </w:rPr>
      </w:pPr>
      <w:r w:rsidRPr="002F6911">
        <w:rPr>
          <w:rFonts w:asciiTheme="majorBidi" w:hAnsiTheme="majorBidi" w:cstheme="majorBidi"/>
          <w:rtl/>
          <w:lang w:bidi="fa-IR"/>
        </w:rPr>
        <w:t>حافظ قرآن ع، کودریان ر</w:t>
      </w:r>
      <w:r w:rsidRPr="002F6911">
        <w:rPr>
          <w:rFonts w:asciiTheme="majorBidi" w:hAnsiTheme="majorBidi" w:cstheme="majorBidi"/>
          <w:rtl/>
        </w:rPr>
        <w:t xml:space="preserve">. سمان کردن رستوریشن های متکی بر ایمپلنت. </w:t>
      </w:r>
      <w:r w:rsidRPr="002F6911">
        <w:rPr>
          <w:rFonts w:asciiTheme="majorBidi" w:hAnsiTheme="majorBidi" w:cstheme="majorBidi"/>
          <w:rtl/>
          <w:lang w:bidi="fa-IR"/>
        </w:rPr>
        <w:t>دوازدهمین كنگره بین المللی انجمن متخصصین دندانپزشکی ترمیمی ايران (5-3 آبان 1391، تبریز، ایران)</w:t>
      </w:r>
    </w:p>
    <w:p w:rsidR="00A13E9B" w:rsidRPr="002F6911" w:rsidRDefault="00A13E9B" w:rsidP="002F6911">
      <w:pPr>
        <w:bidi/>
        <w:ind w:left="720"/>
        <w:jc w:val="both"/>
        <w:rPr>
          <w:rFonts w:asciiTheme="majorBidi" w:hAnsiTheme="majorBidi" w:cstheme="majorBidi"/>
          <w:lang w:bidi="fa-IR"/>
        </w:rPr>
      </w:pPr>
    </w:p>
    <w:p w:rsidR="0008693B" w:rsidRPr="002F6911" w:rsidRDefault="0008693B" w:rsidP="002F6911">
      <w:pPr>
        <w:numPr>
          <w:ilvl w:val="0"/>
          <w:numId w:val="3"/>
        </w:numPr>
        <w:bidi/>
        <w:jc w:val="both"/>
        <w:rPr>
          <w:rFonts w:asciiTheme="majorBidi" w:hAnsiTheme="majorBidi" w:cstheme="majorBidi"/>
          <w:lang w:bidi="fa-IR"/>
        </w:rPr>
      </w:pPr>
      <w:r w:rsidRPr="002F6911">
        <w:rPr>
          <w:rFonts w:asciiTheme="majorBidi" w:hAnsiTheme="majorBidi" w:cstheme="majorBidi"/>
          <w:rtl/>
          <w:lang w:bidi="fa-IR"/>
        </w:rPr>
        <w:t>حافظ قرآن ع، کودریان ر</w:t>
      </w:r>
      <w:r w:rsidRPr="002F6911">
        <w:rPr>
          <w:rFonts w:asciiTheme="majorBidi" w:hAnsiTheme="majorBidi" w:cstheme="majorBidi"/>
          <w:rtl/>
        </w:rPr>
        <w:t xml:space="preserve">. </w:t>
      </w:r>
      <w:r w:rsidRPr="002F6911">
        <w:rPr>
          <w:rFonts w:asciiTheme="majorBidi" w:hAnsiTheme="majorBidi" w:cstheme="majorBidi"/>
          <w:rtl/>
          <w:lang w:bidi="fa-IR"/>
        </w:rPr>
        <w:t>انتخاب اباتمنت در پروتزهای ثابت متکی بر ایمپلنت.</w:t>
      </w:r>
      <w:r w:rsidRPr="002F6911">
        <w:rPr>
          <w:rFonts w:asciiTheme="majorBidi" w:hAnsiTheme="majorBidi" w:cstheme="majorBidi"/>
          <w:rtl/>
        </w:rPr>
        <w:t xml:space="preserve"> </w:t>
      </w:r>
      <w:r w:rsidRPr="002F6911">
        <w:rPr>
          <w:rFonts w:asciiTheme="majorBidi" w:hAnsiTheme="majorBidi" w:cstheme="majorBidi"/>
          <w:rtl/>
          <w:lang w:bidi="fa-IR"/>
        </w:rPr>
        <w:t>سیزدهمین كنگره پروستودنتيستهاي ايران (8-5 آذر 1392، تهران، ایران)</w:t>
      </w:r>
    </w:p>
    <w:p w:rsidR="00EB7BD2" w:rsidRDefault="00EB7BD2" w:rsidP="002F6911">
      <w:pPr>
        <w:bidi/>
        <w:jc w:val="both"/>
        <w:rPr>
          <w:rFonts w:asciiTheme="majorBidi" w:hAnsiTheme="majorBidi" w:cstheme="majorBidi"/>
          <w:b/>
          <w:bCs/>
          <w:rtl/>
          <w:lang w:bidi="fa-IR"/>
        </w:rPr>
      </w:pPr>
    </w:p>
    <w:p w:rsidR="007E09F1" w:rsidRPr="003E50AD" w:rsidRDefault="007E09F1" w:rsidP="00EB7BD2">
      <w:pPr>
        <w:bidi/>
        <w:jc w:val="both"/>
        <w:rPr>
          <w:rFonts w:asciiTheme="majorBidi" w:hAnsiTheme="majorBidi" w:cstheme="majorBidi"/>
          <w:b/>
          <w:bCs/>
          <w:rtl/>
          <w:lang w:bidi="fa-IR"/>
        </w:rPr>
      </w:pPr>
      <w:r w:rsidRPr="003E50AD">
        <w:rPr>
          <w:rFonts w:asciiTheme="majorBidi" w:hAnsiTheme="majorBidi" w:cstheme="majorBidi"/>
          <w:b/>
          <w:bCs/>
          <w:rtl/>
          <w:lang w:bidi="fa-IR"/>
        </w:rPr>
        <w:t>پوستر :</w:t>
      </w:r>
    </w:p>
    <w:p w:rsidR="007E09F1" w:rsidRPr="002F6911" w:rsidRDefault="007E09F1" w:rsidP="002F6911">
      <w:pPr>
        <w:bidi/>
        <w:jc w:val="both"/>
        <w:rPr>
          <w:rFonts w:asciiTheme="majorBidi" w:hAnsiTheme="majorBidi" w:cstheme="majorBidi"/>
          <w:rtl/>
          <w:lang w:bidi="fa-IR"/>
        </w:rPr>
      </w:pPr>
    </w:p>
    <w:p w:rsidR="007E09F1" w:rsidRPr="002F6911" w:rsidRDefault="007E09F1" w:rsidP="002F6911">
      <w:pPr>
        <w:pStyle w:val="ListParagraph"/>
        <w:jc w:val="both"/>
        <w:rPr>
          <w:rFonts w:asciiTheme="majorBidi" w:hAnsiTheme="majorBidi" w:cstheme="majorBidi"/>
          <w:rtl/>
          <w:lang w:bidi="fa-IR"/>
        </w:rPr>
      </w:pPr>
    </w:p>
    <w:p w:rsidR="002478B0" w:rsidRPr="002F6911" w:rsidRDefault="002478B0" w:rsidP="002F6911">
      <w:pPr>
        <w:numPr>
          <w:ilvl w:val="0"/>
          <w:numId w:val="4"/>
        </w:numPr>
        <w:bidi/>
        <w:jc w:val="both"/>
        <w:rPr>
          <w:rFonts w:asciiTheme="majorBidi" w:hAnsiTheme="majorBidi" w:cstheme="majorBidi"/>
          <w:rtl/>
          <w:lang w:bidi="fa-IR"/>
        </w:rPr>
      </w:pPr>
      <w:r w:rsidRPr="002F6911">
        <w:rPr>
          <w:rFonts w:asciiTheme="majorBidi" w:hAnsiTheme="majorBidi" w:cstheme="majorBidi"/>
          <w:rtl/>
          <w:lang w:bidi="fa-IR"/>
        </w:rPr>
        <w:t xml:space="preserve">رفیقی ع، کودریان ر. مقایسه سفالومتریک بیماران کلاس </w:t>
      </w:r>
      <w:r w:rsidRPr="002F6911">
        <w:rPr>
          <w:rFonts w:asciiTheme="majorBidi" w:hAnsiTheme="majorBidi" w:cstheme="majorBidi"/>
          <w:lang w:val="en-US" w:bidi="fa-IR"/>
        </w:rPr>
        <w:t>III</w:t>
      </w:r>
      <w:r w:rsidRPr="002F6911">
        <w:rPr>
          <w:rFonts w:asciiTheme="majorBidi" w:hAnsiTheme="majorBidi" w:cstheme="majorBidi"/>
          <w:rtl/>
          <w:lang w:val="en-US" w:bidi="fa-IR"/>
        </w:rPr>
        <w:t xml:space="preserve"> با افراد نرمال در تبریز</w:t>
      </w:r>
      <w:r w:rsidRPr="002F6911">
        <w:rPr>
          <w:rFonts w:asciiTheme="majorBidi" w:hAnsiTheme="majorBidi" w:cstheme="majorBidi"/>
          <w:rtl/>
          <w:lang w:bidi="fa-IR"/>
        </w:rPr>
        <w:t>. پنجمین كنگره انجمن ارتودنتیستهای ايران (26-24 آبان 1385، تهران، ایران)</w:t>
      </w:r>
    </w:p>
    <w:p w:rsidR="002478B0" w:rsidRPr="002F6911" w:rsidRDefault="002478B0" w:rsidP="002F6911">
      <w:pPr>
        <w:bidi/>
        <w:ind w:left="720"/>
        <w:jc w:val="both"/>
        <w:rPr>
          <w:rFonts w:asciiTheme="majorBidi" w:hAnsiTheme="majorBidi" w:cstheme="majorBidi"/>
          <w:lang w:bidi="fa-IR"/>
        </w:rPr>
      </w:pPr>
    </w:p>
    <w:p w:rsidR="00307852" w:rsidRPr="002F6911" w:rsidRDefault="00307852" w:rsidP="002F6911">
      <w:pPr>
        <w:numPr>
          <w:ilvl w:val="0"/>
          <w:numId w:val="4"/>
        </w:numPr>
        <w:bidi/>
        <w:jc w:val="both"/>
        <w:rPr>
          <w:rFonts w:asciiTheme="majorBidi" w:hAnsiTheme="majorBidi" w:cstheme="majorBidi"/>
          <w:rtl/>
          <w:lang w:bidi="fa-IR"/>
        </w:rPr>
      </w:pPr>
      <w:r w:rsidRPr="002F6911">
        <w:rPr>
          <w:rFonts w:asciiTheme="majorBidi" w:hAnsiTheme="majorBidi" w:cstheme="majorBidi"/>
          <w:rtl/>
          <w:lang w:bidi="fa-IR"/>
        </w:rPr>
        <w:t>کودریان ر. انواع پست های غیر فلزی. هفتمین كنگره پروستودنتيستهاي ايران (26-24 بهمن 1386، تهران، ایران)</w:t>
      </w:r>
    </w:p>
    <w:p w:rsidR="00307852" w:rsidRPr="002F6911" w:rsidRDefault="00307852" w:rsidP="002F6911">
      <w:pPr>
        <w:bidi/>
        <w:ind w:left="720"/>
        <w:jc w:val="both"/>
        <w:rPr>
          <w:rFonts w:asciiTheme="majorBidi" w:hAnsiTheme="majorBidi" w:cstheme="majorBidi"/>
          <w:lang w:bidi="fa-IR"/>
        </w:rPr>
      </w:pPr>
    </w:p>
    <w:p w:rsidR="00307852" w:rsidRPr="002F6911" w:rsidRDefault="00307852"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 xml:space="preserve">کودریان ر. </w:t>
      </w:r>
      <w:r w:rsidR="00011D5B" w:rsidRPr="002F6911">
        <w:rPr>
          <w:rFonts w:asciiTheme="majorBidi" w:hAnsiTheme="majorBidi" w:cstheme="majorBidi"/>
          <w:rtl/>
          <w:lang w:bidi="fa-IR"/>
        </w:rPr>
        <w:t>مراحل بارگذاری فوری دندان لترال ماگزیلا بوسیله رستوریشن موقت</w:t>
      </w:r>
      <w:r w:rsidRPr="002F6911">
        <w:rPr>
          <w:rFonts w:asciiTheme="majorBidi" w:hAnsiTheme="majorBidi" w:cstheme="majorBidi"/>
          <w:rtl/>
          <w:lang w:bidi="fa-IR"/>
        </w:rPr>
        <w:t>. هشتمین كنگره پروستودنتيستهاي ايران (22-20 آذر 1387، تهران، ایران)</w:t>
      </w:r>
    </w:p>
    <w:p w:rsidR="00E245D6" w:rsidRPr="002F6911" w:rsidRDefault="00E245D6"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حافظ قرآن ع، کودریان ر. ساخت پروتز موقت با استفاده از کامپوزیت رزین های تقویت شده بوسیله فایبر پس از جراحی اول ایمپلنت دندانی. نهمین كنگره پروستودنتيستهاي ايران (8-6 آبان 1388، مشهد، ایران)</w:t>
      </w:r>
    </w:p>
    <w:p w:rsidR="007E09F1" w:rsidRPr="002F6911" w:rsidRDefault="007E09F1"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 xml:space="preserve">کودریان ر، حافظ قرآن ع. بازسازی بیماری با سایش شدید دندانی. </w:t>
      </w:r>
      <w:r w:rsidRPr="002F6911">
        <w:rPr>
          <w:rFonts w:asciiTheme="majorBidi" w:hAnsiTheme="majorBidi" w:cstheme="majorBidi"/>
          <w:rtl/>
          <w:lang w:val="en-US" w:bidi="fa-IR"/>
        </w:rPr>
        <w:t>پنجاهمین کنگره بین المللی سالانه انجمن دندانپزشکی ایران (24-21 اردیبهشت 1390، تهران، ایران)</w:t>
      </w:r>
    </w:p>
    <w:p w:rsidR="007E09F1" w:rsidRPr="002F6911" w:rsidRDefault="007E09F1" w:rsidP="002F6911">
      <w:pPr>
        <w:bidi/>
        <w:ind w:left="720"/>
        <w:jc w:val="both"/>
        <w:rPr>
          <w:rFonts w:asciiTheme="majorBidi" w:hAnsiTheme="majorBidi" w:cstheme="majorBidi"/>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حافظ قرآن ع، کودریان ر. عوارض پروتزی ایمپلنتهای دندانی: اتیولوژی، پیشگیری و درمان. دهمین كنگره پروستودنتيستهاي ايران (22-20 بهمن 1389، تهران، ایران)</w:t>
      </w:r>
    </w:p>
    <w:p w:rsidR="007E09F1" w:rsidRPr="002F6911" w:rsidRDefault="007E09F1"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کودریان ر،حافظ قرآن ع. کاربردهای لیزر در ایمپلنت. دهمین كنگره پروستودنتيستهاي ايران (22-20 بهمن 1389، تهران، ایران)</w:t>
      </w:r>
    </w:p>
    <w:p w:rsidR="007E09F1" w:rsidRPr="002F6911" w:rsidRDefault="007E09F1"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val="en-US" w:bidi="fa-IR"/>
        </w:rPr>
        <w:t>حافظ قرآن ع، کودریان ر. رستوریشن های متال سرامیک در مقایسه با رستوریشنهای تمام سرامیک. پنجاه و یکمین کنگره بین المللی سالانه انجمن دندانپزشکی ایران (23-20 اردیبهشت 1390، تهران، ایران)</w:t>
      </w:r>
    </w:p>
    <w:p w:rsidR="007E09F1" w:rsidRPr="002F6911" w:rsidRDefault="007E09F1"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 xml:space="preserve">کودریان ر، حافظ قرآن ع. درمان اختلالات تمپورومندیبولار: نظریه ها و اختلاف نظرها. </w:t>
      </w:r>
      <w:r w:rsidRPr="002F6911">
        <w:rPr>
          <w:rFonts w:asciiTheme="majorBidi" w:hAnsiTheme="majorBidi" w:cstheme="majorBidi"/>
          <w:rtl/>
          <w:lang w:val="en-US" w:bidi="fa-IR"/>
        </w:rPr>
        <w:t>پنجاه و یکمین کنگره بین المللی سالانه انجمن دندانپزشکی ایران (23-20 اردیبهشت 1390، تهران، ایران)</w:t>
      </w:r>
    </w:p>
    <w:p w:rsidR="007E09F1" w:rsidRPr="002F6911" w:rsidRDefault="007E09F1"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حافظ قرآن ع، کودریان ر. کاربرد ایمپلنت در پروتز پارسیل. یازدهمین كنگره پروستودنتيستهاي ايران (16-14 دی 1390، تهران، ایران)</w:t>
      </w:r>
    </w:p>
    <w:p w:rsidR="007E09F1" w:rsidRPr="002F6911" w:rsidRDefault="007E09F1" w:rsidP="002F6911">
      <w:pPr>
        <w:pStyle w:val="ListParagraph"/>
        <w:jc w:val="both"/>
        <w:rPr>
          <w:rFonts w:asciiTheme="majorBidi" w:hAnsiTheme="majorBidi" w:cstheme="majorBidi"/>
          <w:rtl/>
          <w:lang w:bidi="fa-IR"/>
        </w:rPr>
      </w:pPr>
    </w:p>
    <w:p w:rsidR="007E09F1" w:rsidRPr="002F6911" w:rsidRDefault="007E09F1"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کودریان ر،حافظ قرآن ع. اتصال ایمپلنت به دندان طبیعی. یازدهمین كنگره پروستودنتيستهاي ايران (16-14 دی 1390، تهران، ایران)</w:t>
      </w:r>
    </w:p>
    <w:p w:rsidR="007E09F1" w:rsidRPr="002F6911" w:rsidRDefault="007E09F1" w:rsidP="002F6911">
      <w:pPr>
        <w:bidi/>
        <w:ind w:left="720"/>
        <w:jc w:val="both"/>
        <w:rPr>
          <w:rFonts w:asciiTheme="majorBidi" w:hAnsiTheme="majorBidi" w:cstheme="majorBidi"/>
          <w:rtl/>
          <w:lang w:bidi="fa-IR"/>
        </w:rPr>
      </w:pPr>
    </w:p>
    <w:p w:rsidR="002B6A4B" w:rsidRPr="002F6911" w:rsidRDefault="002B6A4B"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val="en-US" w:bidi="fa-IR"/>
        </w:rPr>
        <w:t xml:space="preserve">حافظ قرآن ع، کودریان ر. </w:t>
      </w:r>
      <w:r w:rsidRPr="002F6911">
        <w:rPr>
          <w:rFonts w:asciiTheme="majorBidi" w:hAnsiTheme="majorBidi" w:cstheme="majorBidi"/>
          <w:rtl/>
          <w:lang w:bidi="fa-IR"/>
        </w:rPr>
        <w:t>درمان ایمپلنتی قوس بی دندانی ماگزیلا: روش ارزیابی سیستماتیک قبل از درمان</w:t>
      </w:r>
      <w:r w:rsidRPr="002F6911">
        <w:rPr>
          <w:rFonts w:asciiTheme="majorBidi" w:hAnsiTheme="majorBidi" w:cstheme="majorBidi"/>
          <w:rtl/>
          <w:lang w:val="en-US" w:bidi="fa-IR"/>
        </w:rPr>
        <w:t>. پنجاه و دومین کنگره بین المللی سالانه انجمن دندانپزشکی ایران (22-19 اردیبهشت 1391، تهران، ایران)</w:t>
      </w:r>
    </w:p>
    <w:p w:rsidR="002B6A4B" w:rsidRPr="002F6911" w:rsidRDefault="002B6A4B" w:rsidP="002F6911">
      <w:pPr>
        <w:pStyle w:val="ListParagraph"/>
        <w:jc w:val="both"/>
        <w:rPr>
          <w:rFonts w:asciiTheme="majorBidi" w:hAnsiTheme="majorBidi" w:cstheme="majorBidi"/>
          <w:rtl/>
          <w:lang w:bidi="fa-IR"/>
        </w:rPr>
      </w:pPr>
    </w:p>
    <w:p w:rsidR="002B6A4B" w:rsidRPr="002F6911" w:rsidRDefault="002B6A4B"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حافظ قرآن ع، کودریان ر</w:t>
      </w:r>
      <w:r w:rsidRPr="002F6911">
        <w:rPr>
          <w:rFonts w:asciiTheme="majorBidi" w:hAnsiTheme="majorBidi" w:cstheme="majorBidi"/>
          <w:rtl/>
        </w:rPr>
        <w:t xml:space="preserve">. استفاده از نظریه دنتوژنیک در شکل دهی ترمیم ها و پروتزها. </w:t>
      </w:r>
      <w:r w:rsidRPr="002F6911">
        <w:rPr>
          <w:rFonts w:asciiTheme="majorBidi" w:hAnsiTheme="majorBidi" w:cstheme="majorBidi"/>
          <w:rtl/>
          <w:lang w:bidi="fa-IR"/>
        </w:rPr>
        <w:t>دوازدهمین كنگره بین المللی انجمن متخصصین دندانپزشکی ترمیمی ايران (5-3 آبان 1391، تبریز، ایران)</w:t>
      </w:r>
    </w:p>
    <w:p w:rsidR="002B6A4B" w:rsidRPr="002F6911" w:rsidRDefault="002B6A4B" w:rsidP="002F6911">
      <w:pPr>
        <w:pStyle w:val="ListParagraph"/>
        <w:jc w:val="both"/>
        <w:rPr>
          <w:rFonts w:asciiTheme="majorBidi" w:hAnsiTheme="majorBidi" w:cstheme="majorBidi"/>
          <w:rtl/>
          <w:lang w:bidi="fa-IR"/>
        </w:rPr>
      </w:pPr>
    </w:p>
    <w:p w:rsidR="002B6A4B" w:rsidRPr="002F6911" w:rsidRDefault="002B6A4B" w:rsidP="002F6911">
      <w:pPr>
        <w:bidi/>
        <w:ind w:left="720"/>
        <w:jc w:val="both"/>
        <w:rPr>
          <w:rFonts w:asciiTheme="majorBidi" w:hAnsiTheme="majorBidi" w:cstheme="majorBidi"/>
          <w:lang w:bidi="fa-IR"/>
        </w:rPr>
      </w:pPr>
    </w:p>
    <w:p w:rsidR="002B6A4B" w:rsidRPr="002F6911" w:rsidRDefault="002B6A4B"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کودریان ر، حافظ قرآن ع</w:t>
      </w:r>
      <w:r w:rsidRPr="002F6911">
        <w:rPr>
          <w:rFonts w:asciiTheme="majorBidi" w:hAnsiTheme="majorBidi" w:cstheme="majorBidi"/>
          <w:rtl/>
        </w:rPr>
        <w:t xml:space="preserve">. سیستم های ایمپلنت تمام سرامیک. </w:t>
      </w:r>
      <w:r w:rsidRPr="002F6911">
        <w:rPr>
          <w:rFonts w:asciiTheme="majorBidi" w:hAnsiTheme="majorBidi" w:cstheme="majorBidi"/>
          <w:rtl/>
          <w:lang w:bidi="fa-IR"/>
        </w:rPr>
        <w:t>دوازدهمین كنگره بین المللی انجمن متخصصین دندانپزشکی ترمیمی ايران (5-3 آبان 1391، تبریز، ایران)</w:t>
      </w:r>
    </w:p>
    <w:p w:rsidR="002B6A4B" w:rsidRPr="002F6911" w:rsidRDefault="002B6A4B" w:rsidP="002F6911">
      <w:pPr>
        <w:bidi/>
        <w:ind w:left="720"/>
        <w:jc w:val="both"/>
        <w:rPr>
          <w:rFonts w:asciiTheme="majorBidi" w:hAnsiTheme="majorBidi" w:cstheme="majorBidi"/>
          <w:lang w:bidi="fa-IR"/>
        </w:rPr>
      </w:pPr>
    </w:p>
    <w:p w:rsidR="002B6A4B" w:rsidRPr="002F6911" w:rsidRDefault="002B6A4B"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lastRenderedPageBreak/>
        <w:t>حافظ قرآن ع، کودریان ر. ایمپلنت های زایگوما. دوازدهمین كنگره پروستودنتيستهاي ايران (29-26 دی 1391، تهران، ایران)</w:t>
      </w:r>
    </w:p>
    <w:p w:rsidR="002B6A4B" w:rsidRPr="002F6911" w:rsidRDefault="002B6A4B" w:rsidP="002F6911">
      <w:pPr>
        <w:pStyle w:val="ListParagraph"/>
        <w:jc w:val="both"/>
        <w:rPr>
          <w:rFonts w:asciiTheme="majorBidi" w:hAnsiTheme="majorBidi" w:cstheme="majorBidi"/>
          <w:rtl/>
          <w:lang w:bidi="fa-IR"/>
        </w:rPr>
      </w:pPr>
    </w:p>
    <w:p w:rsidR="002B6A4B" w:rsidRPr="002F6911" w:rsidRDefault="002B6A4B"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کودریان ر، حافظ قرآن ع. ایمپلنتهای دندانی کوتاه. دوازدهمین كنگره پروستودنتيستهاي ايران (29-26 دی 1391، تهران، ایران)</w:t>
      </w:r>
    </w:p>
    <w:p w:rsidR="0008693B" w:rsidRPr="002F6911" w:rsidRDefault="0008693B" w:rsidP="002F6911">
      <w:pPr>
        <w:pStyle w:val="ListParagraph"/>
        <w:jc w:val="both"/>
        <w:rPr>
          <w:rFonts w:asciiTheme="majorBidi" w:hAnsiTheme="majorBidi" w:cstheme="majorBidi"/>
          <w:rtl/>
          <w:lang w:bidi="fa-IR"/>
        </w:rPr>
      </w:pPr>
    </w:p>
    <w:p w:rsidR="0008693B" w:rsidRDefault="0008693B" w:rsidP="002F6911">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کودریان ر، حافظ قرآن ع. اجاست اکلوزال در درمان ایمپلنت.</w:t>
      </w:r>
      <w:r w:rsidRPr="002F6911">
        <w:rPr>
          <w:rFonts w:asciiTheme="majorBidi" w:hAnsiTheme="majorBidi" w:cstheme="majorBidi"/>
          <w:rtl/>
        </w:rPr>
        <w:t xml:space="preserve"> </w:t>
      </w:r>
      <w:r w:rsidRPr="002F6911">
        <w:rPr>
          <w:rFonts w:asciiTheme="majorBidi" w:hAnsiTheme="majorBidi" w:cstheme="majorBidi"/>
          <w:rtl/>
          <w:lang w:bidi="fa-IR"/>
        </w:rPr>
        <w:t>سیزدهمین كنگره پروستودنتيستهاي ايران (8-5 آذر 1392، تهران، ایران)</w:t>
      </w:r>
    </w:p>
    <w:p w:rsidR="00A303CC" w:rsidRDefault="00A303CC" w:rsidP="00A303CC">
      <w:pPr>
        <w:pStyle w:val="ListParagraph"/>
        <w:rPr>
          <w:rFonts w:asciiTheme="majorBidi" w:hAnsiTheme="majorBidi" w:cstheme="majorBidi"/>
          <w:rtl/>
          <w:lang w:bidi="fa-IR"/>
        </w:rPr>
      </w:pPr>
    </w:p>
    <w:p w:rsidR="00A303CC" w:rsidRPr="00A303CC" w:rsidRDefault="006259E9" w:rsidP="006259E9">
      <w:pPr>
        <w:numPr>
          <w:ilvl w:val="0"/>
          <w:numId w:val="4"/>
        </w:numPr>
        <w:bidi/>
        <w:jc w:val="both"/>
        <w:rPr>
          <w:rFonts w:asciiTheme="majorBidi" w:hAnsiTheme="majorBidi" w:cstheme="majorBidi"/>
          <w:lang w:bidi="fa-IR"/>
        </w:rPr>
      </w:pPr>
      <w:r w:rsidRPr="006259E9">
        <w:rPr>
          <w:rFonts w:asciiTheme="majorBidi" w:hAnsiTheme="majorBidi" w:cstheme="majorBidi"/>
          <w:rtl/>
          <w:lang w:bidi="fa-IR"/>
        </w:rPr>
        <w:t>حافظ قرآن ع، کودریان ر</w:t>
      </w:r>
      <w:r w:rsidRPr="006259E9">
        <w:rPr>
          <w:rFonts w:asciiTheme="majorBidi" w:hAnsiTheme="majorBidi" w:cstheme="majorBidi"/>
          <w:rtl/>
        </w:rPr>
        <w:t>.</w:t>
      </w:r>
      <w:r w:rsidR="00A303CC" w:rsidRPr="00A303CC">
        <w:rPr>
          <w:rFonts w:asciiTheme="majorBidi" w:hAnsiTheme="majorBidi" w:cstheme="majorBidi"/>
          <w:rtl/>
          <w:lang w:bidi="fa-IR"/>
        </w:rPr>
        <w:t xml:space="preserve"> </w:t>
      </w:r>
      <w:r w:rsidR="00A303CC" w:rsidRPr="00A303CC">
        <w:rPr>
          <w:rFonts w:asciiTheme="majorBidi" w:hAnsiTheme="majorBidi" w:cstheme="majorBidi" w:hint="cs"/>
          <w:rtl/>
          <w:lang w:bidi="fa-IR"/>
        </w:rPr>
        <w:t>دلایل شکست درمان پرسلن لمینیت ونیر</w:t>
      </w:r>
      <w:r w:rsidR="00A303CC" w:rsidRPr="00A303CC">
        <w:rPr>
          <w:rFonts w:asciiTheme="majorBidi" w:hAnsiTheme="majorBidi" w:cstheme="majorBidi"/>
          <w:lang w:bidi="fa-IR"/>
        </w:rPr>
        <w:t>.</w:t>
      </w:r>
      <w:r w:rsidR="00A303CC" w:rsidRPr="00A303CC">
        <w:rPr>
          <w:rFonts w:asciiTheme="majorBidi" w:hAnsiTheme="majorBidi" w:cstheme="majorBidi"/>
          <w:rtl/>
          <w:lang w:bidi="fa-IR"/>
        </w:rPr>
        <w:t xml:space="preserve"> </w:t>
      </w:r>
      <w:r w:rsidR="00A303CC">
        <w:rPr>
          <w:rFonts w:asciiTheme="majorBidi" w:hAnsiTheme="majorBidi" w:cstheme="majorBidi" w:hint="cs"/>
          <w:rtl/>
          <w:lang w:bidi="fa-IR"/>
        </w:rPr>
        <w:t>پان</w:t>
      </w:r>
      <w:r w:rsidR="00A303CC" w:rsidRPr="00A303CC">
        <w:rPr>
          <w:rFonts w:asciiTheme="majorBidi" w:hAnsiTheme="majorBidi" w:cstheme="majorBidi"/>
          <w:rtl/>
          <w:lang w:bidi="fa-IR"/>
        </w:rPr>
        <w:t>زدهمین كنگره پروستودنتيستهاي ايران (</w:t>
      </w:r>
      <w:r>
        <w:rPr>
          <w:rFonts w:asciiTheme="majorBidi" w:hAnsiTheme="majorBidi" w:cstheme="majorBidi" w:hint="cs"/>
          <w:rtl/>
          <w:lang w:bidi="fa-IR"/>
        </w:rPr>
        <w:t>1</w:t>
      </w:r>
      <w:r w:rsidR="00A303CC" w:rsidRPr="00A303CC">
        <w:rPr>
          <w:rFonts w:asciiTheme="majorBidi" w:hAnsiTheme="majorBidi" w:cstheme="majorBidi"/>
          <w:rtl/>
          <w:lang w:bidi="fa-IR"/>
        </w:rPr>
        <w:t>9-</w:t>
      </w:r>
      <w:r>
        <w:rPr>
          <w:rFonts w:asciiTheme="majorBidi" w:hAnsiTheme="majorBidi" w:cstheme="majorBidi" w:hint="cs"/>
          <w:rtl/>
          <w:lang w:bidi="fa-IR"/>
        </w:rPr>
        <w:t>1</w:t>
      </w:r>
      <w:r w:rsidR="00A303CC" w:rsidRPr="00A303CC">
        <w:rPr>
          <w:rFonts w:asciiTheme="majorBidi" w:hAnsiTheme="majorBidi" w:cstheme="majorBidi"/>
          <w:rtl/>
          <w:lang w:bidi="fa-IR"/>
        </w:rPr>
        <w:t xml:space="preserve">6 </w:t>
      </w:r>
      <w:r w:rsidR="00A303CC">
        <w:rPr>
          <w:rFonts w:asciiTheme="majorBidi" w:hAnsiTheme="majorBidi" w:cstheme="majorBidi" w:hint="cs"/>
          <w:rtl/>
          <w:lang w:bidi="fa-IR"/>
        </w:rPr>
        <w:t>آذر</w:t>
      </w:r>
      <w:r w:rsidR="00A303CC">
        <w:rPr>
          <w:rFonts w:asciiTheme="majorBidi" w:hAnsiTheme="majorBidi" w:cstheme="majorBidi"/>
          <w:rtl/>
          <w:lang w:bidi="fa-IR"/>
        </w:rPr>
        <w:t xml:space="preserve"> 139</w:t>
      </w:r>
      <w:r w:rsidR="00A303CC">
        <w:rPr>
          <w:rFonts w:asciiTheme="majorBidi" w:hAnsiTheme="majorBidi" w:cstheme="majorBidi" w:hint="cs"/>
          <w:rtl/>
          <w:lang w:bidi="fa-IR"/>
        </w:rPr>
        <w:t>5</w:t>
      </w:r>
      <w:r w:rsidR="00A303CC" w:rsidRPr="00A303CC">
        <w:rPr>
          <w:rFonts w:asciiTheme="majorBidi" w:hAnsiTheme="majorBidi" w:cstheme="majorBidi"/>
          <w:rtl/>
          <w:lang w:bidi="fa-IR"/>
        </w:rPr>
        <w:t>، تهران، ایران)</w:t>
      </w:r>
    </w:p>
    <w:p w:rsidR="00A303CC" w:rsidRPr="002F6911" w:rsidRDefault="00A303CC" w:rsidP="00A303CC">
      <w:pPr>
        <w:pStyle w:val="ListParagraph"/>
        <w:jc w:val="both"/>
        <w:rPr>
          <w:rFonts w:asciiTheme="majorBidi" w:hAnsiTheme="majorBidi" w:cstheme="majorBidi"/>
          <w:rtl/>
          <w:lang w:bidi="fa-IR"/>
        </w:rPr>
      </w:pPr>
    </w:p>
    <w:p w:rsidR="00A303CC" w:rsidRPr="003E50AD" w:rsidRDefault="00A303CC" w:rsidP="003E50AD">
      <w:pPr>
        <w:numPr>
          <w:ilvl w:val="0"/>
          <w:numId w:val="4"/>
        </w:numPr>
        <w:bidi/>
        <w:jc w:val="both"/>
        <w:rPr>
          <w:rFonts w:asciiTheme="majorBidi" w:hAnsiTheme="majorBidi" w:cstheme="majorBidi"/>
          <w:lang w:bidi="fa-IR"/>
        </w:rPr>
      </w:pPr>
      <w:r w:rsidRPr="002F6911">
        <w:rPr>
          <w:rFonts w:asciiTheme="majorBidi" w:hAnsiTheme="majorBidi" w:cstheme="majorBidi"/>
          <w:rtl/>
          <w:lang w:bidi="fa-IR"/>
        </w:rPr>
        <w:t xml:space="preserve">کودریان ر، حافظ قرآن ع. </w:t>
      </w:r>
      <w:r w:rsidRPr="00A303CC">
        <w:rPr>
          <w:rFonts w:asciiTheme="majorBidi" w:hAnsiTheme="majorBidi"/>
          <w:rtl/>
          <w:lang w:bidi="fa-IR"/>
        </w:rPr>
        <w:t>علل شکستن پرسلن در رستور</w:t>
      </w:r>
      <w:r w:rsidRPr="00A303CC">
        <w:rPr>
          <w:rFonts w:asciiTheme="majorBidi" w:hAnsiTheme="majorBidi" w:hint="cs"/>
          <w:rtl/>
          <w:lang w:bidi="fa-IR"/>
        </w:rPr>
        <w:t>ی</w:t>
      </w:r>
      <w:r w:rsidRPr="00A303CC">
        <w:rPr>
          <w:rFonts w:asciiTheme="majorBidi" w:hAnsiTheme="majorBidi" w:hint="eastAsia"/>
          <w:rtl/>
          <w:lang w:bidi="fa-IR"/>
        </w:rPr>
        <w:t>شن</w:t>
      </w:r>
      <w:r w:rsidRPr="00A303CC">
        <w:rPr>
          <w:rFonts w:asciiTheme="majorBidi" w:hAnsiTheme="majorBidi"/>
          <w:rtl/>
          <w:lang w:bidi="fa-IR"/>
        </w:rPr>
        <w:t xml:space="preserve"> ها</w:t>
      </w:r>
      <w:r w:rsidRPr="00A303CC">
        <w:rPr>
          <w:rFonts w:asciiTheme="majorBidi" w:hAnsiTheme="majorBidi" w:hint="cs"/>
          <w:rtl/>
          <w:lang w:bidi="fa-IR"/>
        </w:rPr>
        <w:t>ی</w:t>
      </w:r>
      <w:r w:rsidRPr="00A303CC">
        <w:rPr>
          <w:rFonts w:asciiTheme="majorBidi" w:hAnsiTheme="majorBidi"/>
          <w:rtl/>
          <w:lang w:bidi="fa-IR"/>
        </w:rPr>
        <w:t xml:space="preserve"> متال سرام</w:t>
      </w:r>
      <w:r w:rsidRPr="00A303CC">
        <w:rPr>
          <w:rFonts w:asciiTheme="majorBidi" w:hAnsiTheme="majorBidi" w:hint="cs"/>
          <w:rtl/>
          <w:lang w:bidi="fa-IR"/>
        </w:rPr>
        <w:t>ی</w:t>
      </w:r>
      <w:r w:rsidRPr="00A303CC">
        <w:rPr>
          <w:rFonts w:asciiTheme="majorBidi" w:hAnsiTheme="majorBidi" w:hint="eastAsia"/>
          <w:rtl/>
          <w:lang w:bidi="fa-IR"/>
        </w:rPr>
        <w:t>ک</w:t>
      </w:r>
      <w:r>
        <w:rPr>
          <w:rFonts w:asciiTheme="majorBidi" w:hAnsiTheme="majorBidi" w:hint="cs"/>
          <w:rtl/>
          <w:lang w:bidi="fa-IR"/>
        </w:rPr>
        <w:t>.</w:t>
      </w:r>
      <w:r w:rsidRPr="002F6911">
        <w:rPr>
          <w:rFonts w:asciiTheme="majorBidi" w:hAnsiTheme="majorBidi" w:cstheme="majorBidi"/>
          <w:rtl/>
        </w:rPr>
        <w:t xml:space="preserve"> </w:t>
      </w:r>
      <w:r w:rsidRPr="00A303CC">
        <w:rPr>
          <w:rFonts w:asciiTheme="majorBidi" w:hAnsiTheme="majorBidi"/>
          <w:rtl/>
          <w:lang w:bidi="fa-IR"/>
        </w:rPr>
        <w:t>پانزدهم</w:t>
      </w:r>
      <w:r w:rsidRPr="00A303CC">
        <w:rPr>
          <w:rFonts w:asciiTheme="majorBidi" w:hAnsiTheme="majorBidi" w:hint="cs"/>
          <w:rtl/>
          <w:lang w:bidi="fa-IR"/>
        </w:rPr>
        <w:t>ی</w:t>
      </w:r>
      <w:r w:rsidRPr="00A303CC">
        <w:rPr>
          <w:rFonts w:asciiTheme="majorBidi" w:hAnsiTheme="majorBidi" w:hint="eastAsia"/>
          <w:rtl/>
          <w:lang w:bidi="fa-IR"/>
        </w:rPr>
        <w:t>ن</w:t>
      </w:r>
      <w:r w:rsidRPr="002F6911">
        <w:rPr>
          <w:rFonts w:asciiTheme="majorBidi" w:hAnsiTheme="majorBidi" w:cstheme="majorBidi"/>
          <w:rtl/>
          <w:lang w:bidi="fa-IR"/>
        </w:rPr>
        <w:t xml:space="preserve"> كنگره پروستودنتيستهاي </w:t>
      </w:r>
      <w:r>
        <w:rPr>
          <w:rFonts w:asciiTheme="majorBidi" w:hAnsiTheme="majorBidi" w:cstheme="majorBidi"/>
          <w:rtl/>
          <w:lang w:bidi="fa-IR"/>
        </w:rPr>
        <w:t>ايران (</w:t>
      </w:r>
      <w:r w:rsidR="006259E9">
        <w:rPr>
          <w:rFonts w:asciiTheme="majorBidi" w:hAnsiTheme="majorBidi" w:cstheme="majorBidi" w:hint="cs"/>
          <w:rtl/>
          <w:lang w:bidi="fa-IR"/>
        </w:rPr>
        <w:t>1</w:t>
      </w:r>
      <w:r w:rsidR="006259E9" w:rsidRPr="00A303CC">
        <w:rPr>
          <w:rFonts w:asciiTheme="majorBidi" w:hAnsiTheme="majorBidi" w:cstheme="majorBidi"/>
          <w:rtl/>
          <w:lang w:bidi="fa-IR"/>
        </w:rPr>
        <w:t>9-</w:t>
      </w:r>
      <w:r w:rsidR="006259E9">
        <w:rPr>
          <w:rFonts w:asciiTheme="majorBidi" w:hAnsiTheme="majorBidi" w:cstheme="majorBidi" w:hint="cs"/>
          <w:rtl/>
          <w:lang w:bidi="fa-IR"/>
        </w:rPr>
        <w:t>1</w:t>
      </w:r>
      <w:r w:rsidR="006259E9" w:rsidRPr="00A303CC">
        <w:rPr>
          <w:rFonts w:asciiTheme="majorBidi" w:hAnsiTheme="majorBidi" w:cstheme="majorBidi"/>
          <w:rtl/>
          <w:lang w:bidi="fa-IR"/>
        </w:rPr>
        <w:t xml:space="preserve">6 </w:t>
      </w:r>
      <w:r w:rsidR="006259E9">
        <w:rPr>
          <w:rFonts w:asciiTheme="majorBidi" w:hAnsiTheme="majorBidi" w:cstheme="majorBidi" w:hint="cs"/>
          <w:rtl/>
          <w:lang w:bidi="fa-IR"/>
        </w:rPr>
        <w:t>آذر</w:t>
      </w:r>
      <w:r>
        <w:rPr>
          <w:rFonts w:asciiTheme="majorBidi" w:hAnsiTheme="majorBidi" w:cstheme="majorBidi"/>
          <w:rtl/>
          <w:lang w:bidi="fa-IR"/>
        </w:rPr>
        <w:t xml:space="preserve"> 139</w:t>
      </w:r>
      <w:r>
        <w:rPr>
          <w:rFonts w:asciiTheme="majorBidi" w:hAnsiTheme="majorBidi" w:cstheme="majorBidi" w:hint="cs"/>
          <w:rtl/>
          <w:lang w:bidi="fa-IR"/>
        </w:rPr>
        <w:t>5</w:t>
      </w:r>
      <w:r w:rsidRPr="002F6911">
        <w:rPr>
          <w:rFonts w:asciiTheme="majorBidi" w:hAnsiTheme="majorBidi" w:cstheme="majorBidi"/>
          <w:rtl/>
          <w:lang w:bidi="fa-IR"/>
        </w:rPr>
        <w:t>، تهران، ایران)</w:t>
      </w:r>
    </w:p>
    <w:p w:rsidR="0008693B" w:rsidRPr="002F6911" w:rsidRDefault="0008693B" w:rsidP="002F6911">
      <w:pPr>
        <w:bidi/>
        <w:ind w:left="720"/>
        <w:jc w:val="both"/>
        <w:rPr>
          <w:rFonts w:asciiTheme="majorBidi" w:hAnsiTheme="majorBidi" w:cstheme="majorBidi"/>
          <w:lang w:bidi="fa-IR"/>
        </w:rPr>
      </w:pPr>
    </w:p>
    <w:p w:rsidR="002B6A4B" w:rsidRPr="002F6911" w:rsidRDefault="002B6A4B" w:rsidP="002F6911">
      <w:pPr>
        <w:bidi/>
        <w:ind w:left="720"/>
        <w:jc w:val="both"/>
        <w:rPr>
          <w:rFonts w:asciiTheme="majorBidi" w:hAnsiTheme="majorBidi" w:cstheme="majorBidi"/>
          <w:rtl/>
          <w:lang w:bidi="fa-IR"/>
        </w:rPr>
      </w:pPr>
    </w:p>
    <w:p w:rsidR="007E09F1" w:rsidRPr="002F6911" w:rsidRDefault="007E09F1" w:rsidP="002F6911">
      <w:pPr>
        <w:pStyle w:val="Heading3"/>
        <w:tabs>
          <w:tab w:val="clear" w:pos="720"/>
        </w:tabs>
        <w:bidi/>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عضویت در انجمن‌هاى علمى</w:t>
      </w:r>
    </w:p>
    <w:p w:rsidR="007E09F1" w:rsidRPr="002F6911" w:rsidRDefault="007E09F1" w:rsidP="002F6911">
      <w:pPr>
        <w:bidi/>
        <w:jc w:val="both"/>
        <w:rPr>
          <w:rFonts w:asciiTheme="majorBidi" w:hAnsiTheme="majorBidi" w:cstheme="majorBidi"/>
          <w:rtl/>
          <w:lang w:val="en-US" w:eastAsia="fa-IR" w:bidi="fa-IR"/>
        </w:rPr>
      </w:pPr>
    </w:p>
    <w:p w:rsidR="007E09F1" w:rsidRPr="002F6911" w:rsidRDefault="007E09F1" w:rsidP="002F6911">
      <w:pPr>
        <w:numPr>
          <w:ilvl w:val="0"/>
          <w:numId w:val="5"/>
        </w:numPr>
        <w:bidi/>
        <w:jc w:val="both"/>
        <w:rPr>
          <w:rFonts w:asciiTheme="majorBidi" w:hAnsiTheme="majorBidi" w:cstheme="majorBidi"/>
          <w:rtl/>
          <w:lang w:val="en-US" w:eastAsia="fa-IR" w:bidi="fa-IR"/>
        </w:rPr>
      </w:pPr>
      <w:r w:rsidRPr="002F6911">
        <w:rPr>
          <w:rFonts w:asciiTheme="majorBidi" w:hAnsiTheme="majorBidi" w:cstheme="majorBidi"/>
          <w:rtl/>
          <w:lang w:val="en-US" w:eastAsia="fa-IR" w:bidi="fa-IR"/>
        </w:rPr>
        <w:t>عضو انجمن پروستودنتیستهای ایران</w:t>
      </w:r>
    </w:p>
    <w:p w:rsidR="007E09F1" w:rsidRPr="002F6911" w:rsidRDefault="007E09F1" w:rsidP="002F6911">
      <w:pPr>
        <w:pStyle w:val="Heading3"/>
        <w:tabs>
          <w:tab w:val="clear" w:pos="720"/>
        </w:tabs>
        <w:bidi/>
        <w:ind w:left="0" w:firstLine="0"/>
        <w:jc w:val="both"/>
        <w:rPr>
          <w:rFonts w:asciiTheme="majorBidi" w:hAnsiTheme="majorBidi" w:cstheme="majorBidi"/>
          <w:sz w:val="24"/>
          <w:szCs w:val="24"/>
          <w:lang w:val="en-US" w:eastAsia="fa-IR" w:bidi="fa-IR"/>
        </w:rPr>
      </w:pPr>
    </w:p>
    <w:p w:rsidR="006E4995" w:rsidRDefault="006E4995" w:rsidP="002F6911">
      <w:pPr>
        <w:bidi/>
        <w:jc w:val="both"/>
        <w:rPr>
          <w:rFonts w:asciiTheme="majorBidi" w:hAnsiTheme="majorBidi" w:cstheme="majorBidi"/>
          <w:rtl/>
          <w:lang w:bidi="fa-IR"/>
        </w:rPr>
      </w:pPr>
    </w:p>
    <w:p w:rsidR="00BC3510" w:rsidRPr="002F6911" w:rsidRDefault="00BC3510" w:rsidP="00BC3510">
      <w:pPr>
        <w:pStyle w:val="Heading3"/>
        <w:tabs>
          <w:tab w:val="clear" w:pos="720"/>
        </w:tabs>
        <w:bidi/>
        <w:ind w:left="0" w:firstLine="0"/>
        <w:jc w:val="both"/>
        <w:rPr>
          <w:rFonts w:asciiTheme="majorBidi" w:hAnsiTheme="majorBidi" w:cstheme="majorBidi"/>
          <w:sz w:val="24"/>
          <w:szCs w:val="24"/>
          <w:rtl/>
          <w:lang w:val="en-US" w:eastAsia="fa-IR" w:bidi="fa-IR"/>
        </w:rPr>
      </w:pPr>
      <w:r w:rsidRPr="002F6911">
        <w:rPr>
          <w:rFonts w:asciiTheme="majorBidi" w:hAnsiTheme="majorBidi" w:cstheme="majorBidi"/>
          <w:sz w:val="24"/>
          <w:szCs w:val="24"/>
          <w:rtl/>
          <w:lang w:val="en-US" w:eastAsia="fa-IR" w:bidi="fa-IR"/>
        </w:rPr>
        <w:t>فعالیتهای آموزشى</w:t>
      </w:r>
    </w:p>
    <w:p w:rsidR="00BC3510" w:rsidRPr="002F6911" w:rsidRDefault="00BC3510" w:rsidP="00BC3510">
      <w:pPr>
        <w:bidi/>
        <w:jc w:val="both"/>
        <w:rPr>
          <w:rFonts w:asciiTheme="majorBidi" w:hAnsiTheme="majorBidi" w:cstheme="majorBidi"/>
          <w:rtl/>
          <w:lang w:val="en-US" w:eastAsia="fa-IR" w:bidi="fa-IR"/>
        </w:rPr>
      </w:pPr>
    </w:p>
    <w:p w:rsidR="00BC3510" w:rsidRPr="002F6911" w:rsidRDefault="00BC3510" w:rsidP="00BC3510">
      <w:pPr>
        <w:numPr>
          <w:ilvl w:val="0"/>
          <w:numId w:val="6"/>
        </w:numPr>
        <w:bidi/>
        <w:jc w:val="both"/>
        <w:rPr>
          <w:rFonts w:asciiTheme="majorBidi" w:hAnsiTheme="majorBidi" w:cstheme="majorBidi"/>
          <w:rtl/>
          <w:lang w:val="en-US" w:eastAsia="fa-IR" w:bidi="fa-IR"/>
        </w:rPr>
      </w:pPr>
      <w:r w:rsidRPr="002F6911">
        <w:rPr>
          <w:rFonts w:asciiTheme="majorBidi" w:hAnsiTheme="majorBidi" w:cstheme="majorBidi"/>
          <w:rtl/>
          <w:lang w:val="en-US" w:eastAsia="fa-IR" w:bidi="fa-IR"/>
        </w:rPr>
        <w:t>تدریس در کلاسهای تئوری پروتز در مقطع کارشناسی پروتز، دکترای دندانپزشکی و دستیاری پروتزهای دندانی</w:t>
      </w:r>
    </w:p>
    <w:p w:rsidR="00BC3510" w:rsidRPr="002F6911" w:rsidRDefault="00BC3510" w:rsidP="00BC3510">
      <w:pPr>
        <w:bidi/>
        <w:ind w:left="720"/>
        <w:jc w:val="both"/>
        <w:rPr>
          <w:rFonts w:asciiTheme="majorBidi" w:hAnsiTheme="majorBidi" w:cstheme="majorBidi"/>
          <w:lang w:val="en-US" w:eastAsia="fa-IR" w:bidi="fa-IR"/>
        </w:rPr>
      </w:pPr>
    </w:p>
    <w:p w:rsidR="00BC3510" w:rsidRPr="002F6911" w:rsidRDefault="00BC3510" w:rsidP="00BC3510">
      <w:pPr>
        <w:numPr>
          <w:ilvl w:val="0"/>
          <w:numId w:val="6"/>
        </w:numPr>
        <w:bidi/>
        <w:jc w:val="both"/>
        <w:rPr>
          <w:rFonts w:asciiTheme="majorBidi" w:hAnsiTheme="majorBidi" w:cstheme="majorBidi"/>
          <w:lang w:val="en-US" w:eastAsia="fa-IR" w:bidi="fa-IR"/>
        </w:rPr>
      </w:pPr>
      <w:r w:rsidRPr="002F6911">
        <w:rPr>
          <w:rFonts w:asciiTheme="majorBidi" w:hAnsiTheme="majorBidi" w:cstheme="majorBidi"/>
          <w:rtl/>
          <w:lang w:val="en-US" w:eastAsia="fa-IR" w:bidi="fa-IR"/>
        </w:rPr>
        <w:t>آموزش عملی دانشجویان و دستیاران</w:t>
      </w:r>
    </w:p>
    <w:p w:rsidR="00BC3510" w:rsidRPr="002F6911" w:rsidRDefault="00BC3510" w:rsidP="00BC3510">
      <w:pPr>
        <w:bidi/>
        <w:jc w:val="both"/>
        <w:rPr>
          <w:rFonts w:asciiTheme="majorBidi" w:hAnsiTheme="majorBidi" w:cstheme="majorBidi"/>
          <w:lang w:val="en-US" w:eastAsia="fa-IR" w:bidi="fa-IR"/>
        </w:rPr>
      </w:pPr>
    </w:p>
    <w:p w:rsidR="00BC3510" w:rsidRPr="002F6911" w:rsidRDefault="00BC3510" w:rsidP="00BC3510">
      <w:pPr>
        <w:numPr>
          <w:ilvl w:val="0"/>
          <w:numId w:val="6"/>
        </w:numPr>
        <w:bidi/>
        <w:jc w:val="both"/>
        <w:rPr>
          <w:rFonts w:asciiTheme="majorBidi" w:hAnsiTheme="majorBidi" w:cstheme="majorBidi"/>
          <w:rtl/>
          <w:lang w:val="en-US" w:eastAsia="fa-IR" w:bidi="fa-IR"/>
        </w:rPr>
      </w:pPr>
      <w:r w:rsidRPr="002F6911">
        <w:rPr>
          <w:rFonts w:asciiTheme="majorBidi" w:hAnsiTheme="majorBidi" w:cstheme="majorBidi"/>
          <w:color w:val="404040"/>
          <w:rtl/>
          <w:lang w:bidi="fa-IR"/>
        </w:rPr>
        <w:t>شرکت دربرنامه های آموزش مداوم به عنوان سخنران</w:t>
      </w:r>
    </w:p>
    <w:p w:rsidR="00BC3510" w:rsidRPr="002F6911" w:rsidRDefault="00BC3510" w:rsidP="00BC3510">
      <w:pPr>
        <w:bidi/>
        <w:jc w:val="both"/>
        <w:rPr>
          <w:rFonts w:asciiTheme="majorBidi" w:hAnsiTheme="majorBidi" w:cstheme="majorBidi"/>
          <w:lang w:bidi="fa-IR"/>
        </w:rPr>
      </w:pPr>
    </w:p>
    <w:sectPr w:rsidR="00BC3510" w:rsidRPr="002F6911" w:rsidSect="00BC3510">
      <w:footnotePr>
        <w:pos w:val="beneathText"/>
      </w:footnotePr>
      <w:pgSz w:w="11905" w:h="1683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TimesNewRoman">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8B83756"/>
    <w:multiLevelType w:val="hybridMultilevel"/>
    <w:tmpl w:val="49E4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825A6"/>
    <w:multiLevelType w:val="hybridMultilevel"/>
    <w:tmpl w:val="1060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A6339"/>
    <w:multiLevelType w:val="hybridMultilevel"/>
    <w:tmpl w:val="A20E9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4B7028"/>
    <w:multiLevelType w:val="hybridMultilevel"/>
    <w:tmpl w:val="FA461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A41D1"/>
    <w:multiLevelType w:val="hybridMultilevel"/>
    <w:tmpl w:val="FE907FDA"/>
    <w:lvl w:ilvl="0" w:tplc="F6F8096E">
      <w:start w:val="1"/>
      <w:numFmt w:val="decimal"/>
      <w:lvlText w:val="%1)"/>
      <w:lvlJc w:val="left"/>
      <w:pPr>
        <w:ind w:left="36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05D14"/>
    <w:multiLevelType w:val="hybridMultilevel"/>
    <w:tmpl w:val="B288B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31088"/>
    <w:multiLevelType w:val="hybridMultilevel"/>
    <w:tmpl w:val="02E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F565E"/>
    <w:multiLevelType w:val="hybridMultilevel"/>
    <w:tmpl w:val="5CBE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85748"/>
    <w:multiLevelType w:val="hybridMultilevel"/>
    <w:tmpl w:val="7DB4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9"/>
  </w:num>
  <w:num w:numId="5">
    <w:abstractNumId w:val="7"/>
  </w:num>
  <w:num w:numId="6">
    <w:abstractNumId w:val="2"/>
  </w:num>
  <w:num w:numId="7">
    <w:abstractNumId w:val="1"/>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24"/>
    <w:rsid w:val="00011151"/>
    <w:rsid w:val="00011D5B"/>
    <w:rsid w:val="000161B4"/>
    <w:rsid w:val="00031134"/>
    <w:rsid w:val="00034332"/>
    <w:rsid w:val="0005480B"/>
    <w:rsid w:val="00061E78"/>
    <w:rsid w:val="00066C7E"/>
    <w:rsid w:val="00070465"/>
    <w:rsid w:val="000801C0"/>
    <w:rsid w:val="00081A68"/>
    <w:rsid w:val="0008693B"/>
    <w:rsid w:val="00086FCB"/>
    <w:rsid w:val="000F0160"/>
    <w:rsid w:val="00114273"/>
    <w:rsid w:val="00127EA8"/>
    <w:rsid w:val="0014496E"/>
    <w:rsid w:val="0015034C"/>
    <w:rsid w:val="0017025C"/>
    <w:rsid w:val="0017121C"/>
    <w:rsid w:val="00176732"/>
    <w:rsid w:val="001C3F83"/>
    <w:rsid w:val="001D3B00"/>
    <w:rsid w:val="001E3919"/>
    <w:rsid w:val="0020420B"/>
    <w:rsid w:val="002053CE"/>
    <w:rsid w:val="00245696"/>
    <w:rsid w:val="002478B0"/>
    <w:rsid w:val="00253D62"/>
    <w:rsid w:val="002B6A4B"/>
    <w:rsid w:val="002E7F91"/>
    <w:rsid w:val="002F0150"/>
    <w:rsid w:val="002F6911"/>
    <w:rsid w:val="00307852"/>
    <w:rsid w:val="003439E8"/>
    <w:rsid w:val="00374FFC"/>
    <w:rsid w:val="00376ADB"/>
    <w:rsid w:val="003B3ECA"/>
    <w:rsid w:val="003B60E3"/>
    <w:rsid w:val="003C317B"/>
    <w:rsid w:val="003D1555"/>
    <w:rsid w:val="003E50AD"/>
    <w:rsid w:val="00404076"/>
    <w:rsid w:val="00436404"/>
    <w:rsid w:val="00447264"/>
    <w:rsid w:val="00474087"/>
    <w:rsid w:val="00480F6C"/>
    <w:rsid w:val="004A6AA2"/>
    <w:rsid w:val="004F0C4F"/>
    <w:rsid w:val="00612805"/>
    <w:rsid w:val="006129AB"/>
    <w:rsid w:val="006212EF"/>
    <w:rsid w:val="006259E9"/>
    <w:rsid w:val="00635A13"/>
    <w:rsid w:val="0067521F"/>
    <w:rsid w:val="006C0E35"/>
    <w:rsid w:val="006D59CD"/>
    <w:rsid w:val="006E4995"/>
    <w:rsid w:val="006E6060"/>
    <w:rsid w:val="00710E38"/>
    <w:rsid w:val="0071470C"/>
    <w:rsid w:val="007221EC"/>
    <w:rsid w:val="00733289"/>
    <w:rsid w:val="0074357E"/>
    <w:rsid w:val="00791CFD"/>
    <w:rsid w:val="007A1F29"/>
    <w:rsid w:val="007D0BAE"/>
    <w:rsid w:val="007E09F1"/>
    <w:rsid w:val="007E463B"/>
    <w:rsid w:val="007E6D93"/>
    <w:rsid w:val="00805792"/>
    <w:rsid w:val="0083457E"/>
    <w:rsid w:val="00835DB0"/>
    <w:rsid w:val="00840BB1"/>
    <w:rsid w:val="00872232"/>
    <w:rsid w:val="008808ED"/>
    <w:rsid w:val="00893984"/>
    <w:rsid w:val="00893B92"/>
    <w:rsid w:val="008C256D"/>
    <w:rsid w:val="00936461"/>
    <w:rsid w:val="0099468D"/>
    <w:rsid w:val="009D14DA"/>
    <w:rsid w:val="00A069DC"/>
    <w:rsid w:val="00A13E9B"/>
    <w:rsid w:val="00A2050A"/>
    <w:rsid w:val="00A23309"/>
    <w:rsid w:val="00A303CC"/>
    <w:rsid w:val="00A34946"/>
    <w:rsid w:val="00A456F8"/>
    <w:rsid w:val="00A60C8C"/>
    <w:rsid w:val="00A86E67"/>
    <w:rsid w:val="00AB2B24"/>
    <w:rsid w:val="00B318FE"/>
    <w:rsid w:val="00B53917"/>
    <w:rsid w:val="00B60156"/>
    <w:rsid w:val="00B672F5"/>
    <w:rsid w:val="00B9103E"/>
    <w:rsid w:val="00BA49BF"/>
    <w:rsid w:val="00BA7F09"/>
    <w:rsid w:val="00BC3510"/>
    <w:rsid w:val="00BE6178"/>
    <w:rsid w:val="00C02E2B"/>
    <w:rsid w:val="00C150CC"/>
    <w:rsid w:val="00C15229"/>
    <w:rsid w:val="00C30D6A"/>
    <w:rsid w:val="00C72271"/>
    <w:rsid w:val="00C72C3F"/>
    <w:rsid w:val="00CE1909"/>
    <w:rsid w:val="00D03F88"/>
    <w:rsid w:val="00D5312E"/>
    <w:rsid w:val="00D5605A"/>
    <w:rsid w:val="00DA7B43"/>
    <w:rsid w:val="00DC3E4E"/>
    <w:rsid w:val="00DD756C"/>
    <w:rsid w:val="00DE056A"/>
    <w:rsid w:val="00DE3B45"/>
    <w:rsid w:val="00E076F5"/>
    <w:rsid w:val="00E245D6"/>
    <w:rsid w:val="00E652DA"/>
    <w:rsid w:val="00E917FF"/>
    <w:rsid w:val="00EB7BD2"/>
    <w:rsid w:val="00F07B2A"/>
    <w:rsid w:val="00F20628"/>
    <w:rsid w:val="00F3235F"/>
    <w:rsid w:val="00F608D2"/>
    <w:rsid w:val="00FF4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8E713-B399-46DC-B80B-285B7EDE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57E"/>
    <w:pPr>
      <w:suppressAutoHyphens/>
    </w:pPr>
    <w:rPr>
      <w:sz w:val="24"/>
      <w:szCs w:val="24"/>
      <w:lang w:val="en-GB" w:eastAsia="ar-SA"/>
    </w:rPr>
  </w:style>
  <w:style w:type="paragraph" w:styleId="Heading3">
    <w:name w:val="heading 3"/>
    <w:basedOn w:val="Normal"/>
    <w:next w:val="Normal"/>
    <w:qFormat/>
    <w:rsid w:val="00872232"/>
    <w:pPr>
      <w:keepNext/>
      <w:tabs>
        <w:tab w:val="num" w:pos="720"/>
      </w:tabs>
      <w:spacing w:before="240" w:after="60"/>
      <w:ind w:left="720" w:hanging="7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72232"/>
    <w:pPr>
      <w:keepNext/>
      <w:spacing w:before="240" w:after="120"/>
    </w:pPr>
    <w:rPr>
      <w:rFonts w:ascii="Arial" w:eastAsia="MS Mincho" w:hAnsi="Arial" w:cs="Tahoma"/>
      <w:sz w:val="28"/>
      <w:szCs w:val="28"/>
    </w:rPr>
  </w:style>
  <w:style w:type="paragraph" w:styleId="BodyText">
    <w:name w:val="Body Text"/>
    <w:basedOn w:val="Normal"/>
    <w:rsid w:val="00872232"/>
    <w:pPr>
      <w:spacing w:after="120"/>
    </w:pPr>
  </w:style>
  <w:style w:type="paragraph" w:styleId="List">
    <w:name w:val="List"/>
    <w:basedOn w:val="BodyText"/>
    <w:rsid w:val="00872232"/>
    <w:rPr>
      <w:rFonts w:cs="Tahoma"/>
    </w:rPr>
  </w:style>
  <w:style w:type="paragraph" w:styleId="Caption">
    <w:name w:val="caption"/>
    <w:basedOn w:val="Normal"/>
    <w:qFormat/>
    <w:rsid w:val="00872232"/>
    <w:pPr>
      <w:suppressLineNumbers/>
      <w:spacing w:before="120" w:after="120"/>
    </w:pPr>
    <w:rPr>
      <w:rFonts w:cs="Tahoma"/>
      <w:i/>
      <w:iCs/>
    </w:rPr>
  </w:style>
  <w:style w:type="paragraph" w:customStyle="1" w:styleId="Index">
    <w:name w:val="Index"/>
    <w:basedOn w:val="Normal"/>
    <w:rsid w:val="00872232"/>
    <w:pPr>
      <w:suppressLineNumbers/>
    </w:pPr>
    <w:rPr>
      <w:rFonts w:cs="Tahoma"/>
    </w:rPr>
  </w:style>
  <w:style w:type="paragraph" w:customStyle="1" w:styleId="Framecontents">
    <w:name w:val="Frame contents"/>
    <w:basedOn w:val="BodyText"/>
    <w:rsid w:val="00872232"/>
  </w:style>
  <w:style w:type="paragraph" w:styleId="ListParagraph">
    <w:name w:val="List Paragraph"/>
    <w:basedOn w:val="Normal"/>
    <w:uiPriority w:val="34"/>
    <w:qFormat/>
    <w:rsid w:val="007E09F1"/>
    <w:pPr>
      <w:ind w:left="720"/>
    </w:pPr>
  </w:style>
  <w:style w:type="character" w:styleId="Hyperlink">
    <w:name w:val="Hyperlink"/>
    <w:basedOn w:val="DefaultParagraphFont"/>
    <w:uiPriority w:val="99"/>
    <w:unhideWhenUsed/>
    <w:rsid w:val="007A1F29"/>
    <w:rPr>
      <w:color w:val="000000"/>
      <w:u w:val="single"/>
    </w:rPr>
  </w:style>
  <w:style w:type="character" w:customStyle="1" w:styleId="highlight">
    <w:name w:val="highlight"/>
    <w:rsid w:val="00E076F5"/>
  </w:style>
  <w:style w:type="character" w:customStyle="1" w:styleId="jrnl">
    <w:name w:val="jrnl"/>
    <w:basedOn w:val="DefaultParagraphFont"/>
    <w:rsid w:val="00C02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pr.12633" TargetMode="External"/><Relationship Id="rId13" Type="http://schemas.openxmlformats.org/officeDocument/2006/relationships/hyperlink" Target="https://doi.org/10.1016/j.prosdent.2021.12.005" TargetMode="External"/><Relationship Id="rId3" Type="http://schemas.openxmlformats.org/officeDocument/2006/relationships/settings" Target="settings.xml"/><Relationship Id="rId7" Type="http://schemas.openxmlformats.org/officeDocument/2006/relationships/hyperlink" Target="http://www.ncbi.nlm.nih.gov/pubmed/24168899" TargetMode="External"/><Relationship Id="rId12" Type="http://schemas.openxmlformats.org/officeDocument/2006/relationships/hyperlink" Target="https://doi.org/10.1111/jopr.12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4168899" TargetMode="External"/><Relationship Id="rId11" Type="http://schemas.openxmlformats.org/officeDocument/2006/relationships/hyperlink" Target="http://www.quintpub.com/userhome/ijp/ijp_00_0_Hafezeqoran_7424.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ncbi.nlm.nih.gov/pubmed/29732017" TargetMode="External"/><Relationship Id="rId4" Type="http://schemas.openxmlformats.org/officeDocument/2006/relationships/webSettings" Target="webSettings.xml"/><Relationship Id="rId9" Type="http://schemas.openxmlformats.org/officeDocument/2006/relationships/hyperlink" Target="https://www.ncbi.nlm.nih.gov/pubmed/?term=Hafezeqoran%20A%5BAuthor%5D&amp;cauthor=true&amp;cauthor_uid=29732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فرم وب‌سایت</vt:lpstr>
    </vt:vector>
  </TitlesOfParts>
  <Company>AZARTAHRIR IRAN</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وب‌سایت</dc:title>
  <dc:subject>سی‌وی عضو هیئت علمی دانشکده دندانپزشکی دانشگاه علوم پزشکی تبریز</dc:subject>
  <dc:creator>dr.sadr</dc:creator>
  <cp:lastModifiedBy>Hafez</cp:lastModifiedBy>
  <cp:revision>37</cp:revision>
  <cp:lastPrinted>1899-12-31T20:30:00Z</cp:lastPrinted>
  <dcterms:created xsi:type="dcterms:W3CDTF">2017-02-03T10:33:00Z</dcterms:created>
  <dcterms:modified xsi:type="dcterms:W3CDTF">2023-09-02T21:00:00Z</dcterms:modified>
</cp:coreProperties>
</file>